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1AD520" w14:textId="77777777" w:rsidR="00CB6B03" w:rsidRDefault="00CB6B03"/>
    <w:p w14:paraId="7BDA08A1" w14:textId="2668F3E6" w:rsidR="00CB6B03" w:rsidRPr="00091C64" w:rsidRDefault="00CB6B03">
      <w:pPr>
        <w:rPr>
          <w:b/>
          <w:bCs/>
          <w:sz w:val="36"/>
          <w:szCs w:val="36"/>
          <w:u w:val="single"/>
        </w:rPr>
      </w:pPr>
      <w:r w:rsidRPr="00091C64">
        <w:rPr>
          <w:b/>
          <w:bCs/>
          <w:sz w:val="36"/>
          <w:szCs w:val="36"/>
          <w:u w:val="single"/>
        </w:rPr>
        <w:t>Lake Delhi Dredging &amp; Bond Vote Public Meeting</w:t>
      </w:r>
    </w:p>
    <w:p w14:paraId="17DAD7CB" w14:textId="1AA95709" w:rsidR="00A9368D" w:rsidRDefault="00A9368D" w:rsidP="00D509D8">
      <w:pPr>
        <w:spacing w:after="0"/>
        <w:rPr>
          <w:b/>
          <w:bCs/>
        </w:rPr>
      </w:pPr>
      <w:r>
        <w:rPr>
          <w:b/>
          <w:bCs/>
        </w:rPr>
        <w:t>Saturday October 17</w:t>
      </w:r>
    </w:p>
    <w:p w14:paraId="7DFCD838" w14:textId="48F47784" w:rsidR="00D509D8" w:rsidRPr="00D509D8" w:rsidRDefault="0BCD0DB3" w:rsidP="170EC087">
      <w:pPr>
        <w:spacing w:after="0"/>
        <w:rPr>
          <w:i/>
          <w:iCs/>
        </w:rPr>
      </w:pPr>
      <w:r w:rsidRPr="170EC087">
        <w:rPr>
          <w:b/>
          <w:bCs/>
        </w:rPr>
        <w:t xml:space="preserve">10:00 a.m. – 12:00 p.m. </w:t>
      </w:r>
      <w:r>
        <w:t xml:space="preserve">(Presentation </w:t>
      </w:r>
      <w:r w:rsidR="00614415">
        <w:t>beginning around 10:</w:t>
      </w:r>
      <w:r w:rsidR="0092534B">
        <w:t>15</w:t>
      </w:r>
      <w:r w:rsidR="00614415">
        <w:t xml:space="preserve">) </w:t>
      </w:r>
    </w:p>
    <w:p w14:paraId="70AD50C2" w14:textId="0A56B5D1" w:rsidR="00D509D8" w:rsidRPr="00D509D8" w:rsidRDefault="00D509D8" w:rsidP="00D509D8">
      <w:pPr>
        <w:rPr>
          <w:b/>
          <w:bCs/>
        </w:rPr>
      </w:pPr>
      <w:r w:rsidRPr="00D509D8">
        <w:rPr>
          <w:b/>
          <w:bCs/>
        </w:rPr>
        <w:t>American Legion</w:t>
      </w:r>
      <w:r>
        <w:rPr>
          <w:b/>
          <w:bCs/>
        </w:rPr>
        <w:t xml:space="preserve"> </w:t>
      </w:r>
      <w:r w:rsidRPr="00D509D8">
        <w:t>(403 2nd St. Delhi, IA 52223)</w:t>
      </w:r>
    </w:p>
    <w:p w14:paraId="5379BB85" w14:textId="408B7318" w:rsidR="00CB6B03" w:rsidRDefault="00682825">
      <w:r w:rsidRPr="007A49A8">
        <w:t xml:space="preserve">The Lake Board of Trustees </w:t>
      </w:r>
      <w:r w:rsidR="00415D27">
        <w:t xml:space="preserve">(Trustees) </w:t>
      </w:r>
      <w:r w:rsidRPr="007A49A8">
        <w:t xml:space="preserve">is </w:t>
      </w:r>
      <w:r w:rsidR="001F488A" w:rsidRPr="007A49A8">
        <w:t>hosting a public meeting to discuss the</w:t>
      </w:r>
      <w:r w:rsidR="00717EDF">
        <w:t xml:space="preserve"> bond vote on the</w:t>
      </w:r>
      <w:r w:rsidR="001F488A" w:rsidRPr="007A49A8">
        <w:t xml:space="preserve"> November </w:t>
      </w:r>
      <w:r w:rsidR="00717EDF">
        <w:t>ballot</w:t>
      </w:r>
      <w:r w:rsidR="00717EDF" w:rsidRPr="007A49A8">
        <w:t xml:space="preserve"> </w:t>
      </w:r>
      <w:r w:rsidR="001F488A" w:rsidRPr="007A49A8">
        <w:t>and the</w:t>
      </w:r>
      <w:r w:rsidR="00FD662B">
        <w:t xml:space="preserve"> potential</w:t>
      </w:r>
      <w:r w:rsidR="001F488A" w:rsidRPr="007A49A8">
        <w:t xml:space="preserve"> </w:t>
      </w:r>
      <w:r w:rsidR="00945C9C">
        <w:t xml:space="preserve">lake </w:t>
      </w:r>
      <w:r w:rsidR="001F488A" w:rsidRPr="007A49A8">
        <w:t xml:space="preserve">dredging project. </w:t>
      </w:r>
    </w:p>
    <w:p w14:paraId="02214D26" w14:textId="21663925" w:rsidR="00D509D8" w:rsidRDefault="00945C9C" w:rsidP="00512A48">
      <w:r>
        <w:t>During this meeting</w:t>
      </w:r>
      <w:r w:rsidR="0064505A">
        <w:t>,</w:t>
      </w:r>
      <w:r>
        <w:t xml:space="preserve"> </w:t>
      </w:r>
      <w:r w:rsidR="00D509D8">
        <w:t xml:space="preserve">attendees </w:t>
      </w:r>
      <w:r>
        <w:t xml:space="preserve">will be able to review background information on the </w:t>
      </w:r>
      <w:r w:rsidR="0059128C">
        <w:t xml:space="preserve">potential </w:t>
      </w:r>
      <w:r>
        <w:t xml:space="preserve">project, hear from the Trustees and the engineering firm </w:t>
      </w:r>
      <w:r w:rsidR="00805C06">
        <w:t xml:space="preserve">executing </w:t>
      </w:r>
      <w:r>
        <w:t xml:space="preserve">the project, </w:t>
      </w:r>
      <w:r w:rsidR="00545C8E">
        <w:t xml:space="preserve">as well as </w:t>
      </w:r>
      <w:r>
        <w:t>ask</w:t>
      </w:r>
      <w:r w:rsidR="00545C8E">
        <w:t xml:space="preserve"> the project team</w:t>
      </w:r>
      <w:r>
        <w:t xml:space="preserve"> questions. </w:t>
      </w:r>
      <w:r w:rsidR="00D509D8">
        <w:t xml:space="preserve">The </w:t>
      </w:r>
      <w:r w:rsidR="00614415">
        <w:t xml:space="preserve">meeting will be available </w:t>
      </w:r>
      <w:r w:rsidR="00D509D8">
        <w:t xml:space="preserve">via </w:t>
      </w:r>
      <w:r w:rsidR="008407B4">
        <w:t xml:space="preserve">a live stream on </w:t>
      </w:r>
      <w:r w:rsidR="00D509D8">
        <w:t xml:space="preserve">zoom, </w:t>
      </w:r>
      <w:hyperlink r:id="rId11" w:tgtFrame="_blank" w:history="1">
        <w:r w:rsidR="00172B56" w:rsidRPr="00172B56">
          <w:rPr>
            <w:rStyle w:val="Hyperlink"/>
            <w:rFonts w:ascii="Cambria" w:hAnsi="Cambria"/>
            <w:b/>
            <w:bCs/>
            <w:color w:val="1155CC"/>
            <w:sz w:val="32"/>
            <w:szCs w:val="32"/>
            <w:shd w:val="clear" w:color="auto" w:fill="FFFFFF"/>
          </w:rPr>
          <w:t>https://us06web.zoom.us/j/3731743352</w:t>
        </w:r>
      </w:hyperlink>
    </w:p>
    <w:p w14:paraId="6610A4DC" w14:textId="6D266D42" w:rsidR="00D509D8" w:rsidRDefault="008407B4">
      <w:r>
        <w:t xml:space="preserve">Following </w:t>
      </w:r>
      <w:r w:rsidR="00D509D8">
        <w:t>the meeting</w:t>
      </w:r>
      <w:r>
        <w:t>,</w:t>
      </w:r>
      <w:r w:rsidR="00D509D8">
        <w:t xml:space="preserve"> all materials will be available to review here. </w:t>
      </w:r>
    </w:p>
    <w:p w14:paraId="72E3F1AF" w14:textId="1FB24159" w:rsidR="00D509D8" w:rsidRDefault="00D509D8" w:rsidP="00DC125F">
      <w:r>
        <w:t>A</w:t>
      </w:r>
      <w:r w:rsidR="00635FEE">
        <w:t>ny</w:t>
      </w:r>
      <w:r>
        <w:t xml:space="preserve"> questions and comments can be sent to: </w:t>
      </w:r>
      <w:r w:rsidR="00DC125F">
        <w:t>Larry Burger, Trustee President</w:t>
      </w:r>
      <w:r w:rsidR="007C27C5">
        <w:t xml:space="preserve">, </w:t>
      </w:r>
      <w:hyperlink r:id="rId12" w:tgtFrame="_blank" w:tooltip="mailto:lakedelhitrustees@lakedelhi.org" w:history="1">
        <w:r w:rsidR="00DC125F" w:rsidRPr="00DC125F">
          <w:rPr>
            <w:rStyle w:val="Hyperlink"/>
          </w:rPr>
          <w:t>LakeDelhiTrustees@LakeDelhi.org</w:t>
        </w:r>
      </w:hyperlink>
    </w:p>
    <w:p w14:paraId="068C2AD4" w14:textId="334F74D2" w:rsidR="00512A48" w:rsidRPr="00091C64" w:rsidRDefault="00512A48" w:rsidP="00091C64">
      <w:pPr>
        <w:spacing w:after="0"/>
        <w:rPr>
          <w:b/>
          <w:bCs/>
          <w:u w:val="single"/>
        </w:rPr>
      </w:pPr>
      <w:r w:rsidRPr="00091C64">
        <w:rPr>
          <w:b/>
          <w:bCs/>
          <w:sz w:val="28"/>
          <w:szCs w:val="28"/>
          <w:u w:val="single"/>
        </w:rPr>
        <w:t>Important dates to remember</w:t>
      </w:r>
    </w:p>
    <w:p w14:paraId="31C34E3C" w14:textId="1711EE9B" w:rsidR="00091C64" w:rsidRDefault="000A0FF3" w:rsidP="00091C64">
      <w:pPr>
        <w:spacing w:after="0"/>
        <w:ind w:left="720"/>
        <w:rPr>
          <w:b/>
          <w:bCs/>
        </w:rPr>
      </w:pPr>
      <w:r>
        <w:rPr>
          <w:b/>
          <w:bCs/>
        </w:rPr>
        <w:t xml:space="preserve">Wednesday, </w:t>
      </w:r>
      <w:r w:rsidR="00091C64">
        <w:rPr>
          <w:b/>
          <w:bCs/>
        </w:rPr>
        <w:t>October 14</w:t>
      </w:r>
      <w:r w:rsidR="00091C64" w:rsidRPr="00091C64">
        <w:t>: Early voting begins, Delaware County Auditor's Office, 301 E Main St, Manchester, IA 52057</w:t>
      </w:r>
    </w:p>
    <w:p w14:paraId="017F066D" w14:textId="5427DB24" w:rsidR="00512A48" w:rsidRDefault="000A0FF3" w:rsidP="00091C64">
      <w:pPr>
        <w:spacing w:after="0"/>
        <w:ind w:left="720"/>
      </w:pPr>
      <w:r>
        <w:rPr>
          <w:b/>
          <w:bCs/>
        </w:rPr>
        <w:t xml:space="preserve">Saturday, </w:t>
      </w:r>
      <w:r w:rsidR="00512A48" w:rsidRPr="00512A48">
        <w:rPr>
          <w:b/>
          <w:bCs/>
        </w:rPr>
        <w:t>October 17:</w:t>
      </w:r>
      <w:r w:rsidR="00512A48">
        <w:t xml:space="preserve"> Public Meeting </w:t>
      </w:r>
    </w:p>
    <w:p w14:paraId="16165CB9" w14:textId="6235FB9E" w:rsidR="00091C64" w:rsidRDefault="00910719" w:rsidP="00091C64">
      <w:pPr>
        <w:spacing w:after="0"/>
        <w:ind w:left="720"/>
      </w:pPr>
      <w:r>
        <w:rPr>
          <w:b/>
          <w:bCs/>
        </w:rPr>
        <w:t xml:space="preserve">Tuesday, </w:t>
      </w:r>
      <w:r w:rsidR="00091C64" w:rsidRPr="00091C64">
        <w:rPr>
          <w:b/>
          <w:bCs/>
        </w:rPr>
        <w:t>November 3</w:t>
      </w:r>
      <w:r w:rsidR="00091C64">
        <w:t xml:space="preserve">: Election day, </w:t>
      </w:r>
      <w:hyperlink r:id="rId13" w:history="1">
        <w:r w:rsidR="00091C64" w:rsidRPr="00091C64">
          <w:rPr>
            <w:rStyle w:val="Hyperlink"/>
          </w:rPr>
          <w:t>find your polling place</w:t>
        </w:r>
      </w:hyperlink>
      <w:r w:rsidR="00091C64" w:rsidRPr="00091C64">
        <w:t>.</w:t>
      </w:r>
    </w:p>
    <w:p w14:paraId="16DC2A32" w14:textId="77777777" w:rsidR="00512A48" w:rsidRDefault="00512A48"/>
    <w:p w14:paraId="180FE1B4" w14:textId="0BA6315A" w:rsidR="00091C64" w:rsidRDefault="002E72C2">
      <w:pPr>
        <w:rPr>
          <w:b/>
          <w:bCs/>
          <w:sz w:val="28"/>
          <w:szCs w:val="28"/>
          <w:u w:val="single"/>
        </w:rPr>
      </w:pPr>
      <w:r w:rsidRPr="002E72C2">
        <w:rPr>
          <w:b/>
          <w:bCs/>
          <w:sz w:val="28"/>
          <w:szCs w:val="28"/>
          <w:highlight w:val="yellow"/>
        </w:rPr>
        <w:t>TO POST AFTER CONFIRMATION FROM BOARD</w:t>
      </w:r>
      <w:r>
        <w:rPr>
          <w:b/>
          <w:bCs/>
          <w:sz w:val="28"/>
          <w:szCs w:val="28"/>
          <w:u w:val="single"/>
        </w:rPr>
        <w:br/>
      </w:r>
      <w:r>
        <w:rPr>
          <w:b/>
          <w:bCs/>
          <w:sz w:val="28"/>
          <w:szCs w:val="28"/>
          <w:u w:val="single"/>
        </w:rPr>
        <w:br/>
      </w:r>
      <w:r w:rsidR="00091C64" w:rsidRPr="00091C64">
        <w:rPr>
          <w:b/>
          <w:bCs/>
          <w:sz w:val="28"/>
          <w:szCs w:val="28"/>
          <w:u w:val="single"/>
        </w:rPr>
        <w:t>Frequently Asked Questions about this project</w:t>
      </w:r>
    </w:p>
    <w:p w14:paraId="78D05110" w14:textId="3AA95425" w:rsidR="00091C64" w:rsidRDefault="00091C64" w:rsidP="00091C64">
      <w:pPr>
        <w:ind w:left="-270"/>
        <w:rPr>
          <w:b/>
          <w:bCs/>
          <w:sz w:val="28"/>
          <w:szCs w:val="28"/>
        </w:rPr>
      </w:pPr>
      <w:r w:rsidRPr="00091C64">
        <w:rPr>
          <w:b/>
          <w:bCs/>
          <w:sz w:val="28"/>
          <w:szCs w:val="28"/>
        </w:rPr>
        <w:t>The Bond Vote</w:t>
      </w:r>
    </w:p>
    <w:p w14:paraId="1B59D302" w14:textId="77777777" w:rsidR="00091C64" w:rsidRPr="00091C64" w:rsidRDefault="00091C64" w:rsidP="00091C64">
      <w:pPr>
        <w:rPr>
          <w:b/>
          <w:bCs/>
        </w:rPr>
      </w:pPr>
      <w:r w:rsidRPr="00091C64">
        <w:rPr>
          <w:b/>
          <w:bCs/>
        </w:rPr>
        <w:t>Why is the bond vote happening now?  </w:t>
      </w:r>
    </w:p>
    <w:p w14:paraId="6000B1D7" w14:textId="77777777" w:rsidR="00091C64" w:rsidRPr="00091C64" w:rsidRDefault="00091C64" w:rsidP="00091C64">
      <w:pPr>
        <w:ind w:left="810"/>
      </w:pPr>
      <w:r w:rsidRPr="00091C64">
        <w:t>According to Iowa Code, votes on bond referendums must take place during general elections in November. The Trustees are asking the lake district to vote on the bond referendum this year because while the lake has been making great progress since dam construction, the current referendum for the initial project is coming to an end. In order to progress with maintenance on the lake and keep it enjoyable and safe, the Trustees are asking to extend the existing tax rate with this bond vote. Voting for the bond this year will continue the progress that has been made for residents and lake users.  </w:t>
      </w:r>
    </w:p>
    <w:p w14:paraId="15B37533" w14:textId="77777777" w:rsidR="00091C64" w:rsidRPr="00091C64" w:rsidRDefault="00091C64" w:rsidP="00091C64">
      <w:pPr>
        <w:rPr>
          <w:b/>
          <w:bCs/>
        </w:rPr>
      </w:pPr>
      <w:r w:rsidRPr="00091C64">
        <w:rPr>
          <w:b/>
          <w:bCs/>
        </w:rPr>
        <w:t>What happens if we vote no?  </w:t>
      </w:r>
    </w:p>
    <w:p w14:paraId="20A3F52E" w14:textId="7EEB4796" w:rsidR="00091C64" w:rsidRPr="00091C64" w:rsidRDefault="00115B99" w:rsidP="00091C64">
      <w:pPr>
        <w:ind w:left="810"/>
      </w:pPr>
      <w:r>
        <w:t xml:space="preserve">If the </w:t>
      </w:r>
      <w:r w:rsidR="0021697A">
        <w:t>bond referendum</w:t>
      </w:r>
      <w:r w:rsidR="00F44A68">
        <w:t xml:space="preserve"> fails</w:t>
      </w:r>
      <w:r w:rsidR="0021697A">
        <w:t>, t</w:t>
      </w:r>
      <w:r w:rsidR="00091C64" w:rsidRPr="00091C64">
        <w:t xml:space="preserve">he </w:t>
      </w:r>
      <w:r w:rsidR="00BB2345">
        <w:t xml:space="preserve">lake district </w:t>
      </w:r>
      <w:r w:rsidR="00091C64" w:rsidRPr="00091C64">
        <w:t xml:space="preserve">tax rate will be lowered to the pre-referendum levels. There is not an exact plan for this situation, however it is assumed </w:t>
      </w:r>
      <w:r w:rsidR="00091C64" w:rsidRPr="00091C64">
        <w:lastRenderedPageBreak/>
        <w:t xml:space="preserve">the Trustees would use remaining funds on continued maintenance of the lake. The dredging project would be paused until </w:t>
      </w:r>
      <w:r w:rsidR="00091C64">
        <w:t>f</w:t>
      </w:r>
      <w:r w:rsidR="00091C64" w:rsidRPr="00091C64">
        <w:t>urther action by the Trustees is determined. </w:t>
      </w:r>
    </w:p>
    <w:p w14:paraId="4D019C68" w14:textId="77777777" w:rsidR="00091C64" w:rsidRPr="00091C64" w:rsidRDefault="00091C64" w:rsidP="00091C64">
      <w:pPr>
        <w:rPr>
          <w:b/>
          <w:bCs/>
        </w:rPr>
      </w:pPr>
      <w:r w:rsidRPr="00091C64">
        <w:rPr>
          <w:b/>
          <w:bCs/>
        </w:rPr>
        <w:t>What happens if we vote yes?  </w:t>
      </w:r>
    </w:p>
    <w:p w14:paraId="51DA328C" w14:textId="0EE39C9C" w:rsidR="00091C64" w:rsidRPr="00091C64" w:rsidRDefault="00F44A68" w:rsidP="00091C64">
      <w:pPr>
        <w:ind w:left="810"/>
      </w:pPr>
      <w:r>
        <w:t>If the bond referendum pas</w:t>
      </w:r>
      <w:r w:rsidR="00941C3E">
        <w:t>ses, t</w:t>
      </w:r>
      <w:r w:rsidR="00091C64" w:rsidRPr="00091C64">
        <w:t xml:space="preserve">he $5.43 tax rate will </w:t>
      </w:r>
      <w:r w:rsidR="00FD662B" w:rsidRPr="00091C64">
        <w:t>continue</w:t>
      </w:r>
      <w:r w:rsidR="00941C3E">
        <w:t xml:space="preserve"> in the lake district</w:t>
      </w:r>
      <w:r w:rsidR="00FD662B" w:rsidRPr="00091C64">
        <w:t>,</w:t>
      </w:r>
      <w:r w:rsidR="00091C64" w:rsidRPr="00091C64">
        <w:t xml:space="preserve"> and the Trustees will move forward with the dredging project.  </w:t>
      </w:r>
    </w:p>
    <w:p w14:paraId="52CCF181" w14:textId="550C8496" w:rsidR="00091C64" w:rsidRDefault="00091C64" w:rsidP="00091C64">
      <w:pPr>
        <w:ind w:left="-180"/>
        <w:rPr>
          <w:b/>
          <w:bCs/>
          <w:sz w:val="28"/>
          <w:szCs w:val="28"/>
        </w:rPr>
      </w:pPr>
      <w:r>
        <w:rPr>
          <w:b/>
          <w:bCs/>
          <w:sz w:val="28"/>
          <w:szCs w:val="28"/>
        </w:rPr>
        <w:t>Funding</w:t>
      </w:r>
    </w:p>
    <w:p w14:paraId="752F443C" w14:textId="77777777" w:rsidR="00091C64" w:rsidRPr="00091C64" w:rsidRDefault="00091C64" w:rsidP="00091C64">
      <w:pPr>
        <w:rPr>
          <w:b/>
          <w:bCs/>
        </w:rPr>
      </w:pPr>
      <w:r w:rsidRPr="00091C64">
        <w:rPr>
          <w:b/>
          <w:bCs/>
        </w:rPr>
        <w:t>What else will the funds be used for?  </w:t>
      </w:r>
    </w:p>
    <w:p w14:paraId="3159AAF5" w14:textId="3CBCE4F3" w:rsidR="00091C64" w:rsidRPr="00091C64" w:rsidRDefault="00091C64" w:rsidP="00091C64">
      <w:pPr>
        <w:ind w:left="810"/>
      </w:pPr>
      <w:r w:rsidRPr="00091C64">
        <w:t>The bond would be for the entire dredging process, including dredging and all pre-dredging processes</w:t>
      </w:r>
      <w:r w:rsidR="00E4157E">
        <w:t>, including</w:t>
      </w:r>
      <w:r w:rsidRPr="00091C64">
        <w:t xml:space="preserve"> studies, engineering plans, permitting, and determining locations for the sediment</w:t>
      </w:r>
      <w:r w:rsidR="00E4157E">
        <w:t xml:space="preserve"> deposits</w:t>
      </w:r>
      <w:r w:rsidRPr="00091C64">
        <w:t>. The funds will not be used for other projects unless clearly stated to residents.  </w:t>
      </w:r>
    </w:p>
    <w:p w14:paraId="023BC1EC" w14:textId="77777777" w:rsidR="00091C64" w:rsidRPr="00091C64" w:rsidRDefault="00091C64" w:rsidP="00091C64">
      <w:pPr>
        <w:rPr>
          <w:b/>
          <w:bCs/>
        </w:rPr>
      </w:pPr>
      <w:r w:rsidRPr="00091C64">
        <w:rPr>
          <w:b/>
          <w:bCs/>
        </w:rPr>
        <w:t>Whose taxes will the vote impact?  </w:t>
      </w:r>
    </w:p>
    <w:p w14:paraId="498B39E6" w14:textId="0DC8DC07" w:rsidR="00091C64" w:rsidRPr="00091C64" w:rsidRDefault="00E4157E" w:rsidP="00091C64">
      <w:pPr>
        <w:ind w:left="720"/>
      </w:pPr>
      <w:r>
        <w:t xml:space="preserve">The tax rate </w:t>
      </w:r>
      <w:r w:rsidR="00D07040">
        <w:t>will o</w:t>
      </w:r>
      <w:r w:rsidR="00091C64" w:rsidRPr="00091C64">
        <w:t xml:space="preserve">nly </w:t>
      </w:r>
      <w:r w:rsidR="00D07040">
        <w:t xml:space="preserve">apply </w:t>
      </w:r>
      <w:r w:rsidR="00B66041">
        <w:t xml:space="preserve">to </w:t>
      </w:r>
      <w:r w:rsidR="00091C64" w:rsidRPr="00091C64">
        <w:t>property owners within the lake district.  </w:t>
      </w:r>
    </w:p>
    <w:p w14:paraId="7ABB0EAF" w14:textId="79CE8661" w:rsidR="00091C64" w:rsidRPr="00091C64" w:rsidRDefault="00091C64" w:rsidP="00091C64">
      <w:pPr>
        <w:ind w:left="-180"/>
        <w:rPr>
          <w:b/>
          <w:bCs/>
          <w:sz w:val="28"/>
          <w:szCs w:val="28"/>
        </w:rPr>
      </w:pPr>
      <w:r>
        <w:rPr>
          <w:b/>
          <w:bCs/>
          <w:sz w:val="28"/>
          <w:szCs w:val="28"/>
        </w:rPr>
        <w:t>Dredging</w:t>
      </w:r>
    </w:p>
    <w:p w14:paraId="10A2C34B" w14:textId="77777777" w:rsidR="00091C64" w:rsidRPr="00091C64" w:rsidRDefault="00091C64" w:rsidP="00091C64">
      <w:pPr>
        <w:rPr>
          <w:b/>
          <w:bCs/>
        </w:rPr>
      </w:pPr>
      <w:r w:rsidRPr="00091C64">
        <w:rPr>
          <w:b/>
          <w:bCs/>
        </w:rPr>
        <w:t>What is dredging? </w:t>
      </w:r>
    </w:p>
    <w:p w14:paraId="4F2AD2BC" w14:textId="614ABD11" w:rsidR="00091C64" w:rsidRPr="00091C64" w:rsidRDefault="00091C64" w:rsidP="00091C64">
      <w:pPr>
        <w:ind w:left="810"/>
      </w:pPr>
      <w:r w:rsidRPr="00091C64">
        <w:t xml:space="preserve">Dredging is the removal of sediment and debris from the bottom of </w:t>
      </w:r>
      <w:r w:rsidR="00213D84">
        <w:t>a</w:t>
      </w:r>
      <w:r w:rsidR="00213D84" w:rsidRPr="00091C64">
        <w:t xml:space="preserve"> </w:t>
      </w:r>
      <w:r w:rsidRPr="00091C64">
        <w:t xml:space="preserve">lake, or other bodies of water. This is considered </w:t>
      </w:r>
      <w:r w:rsidR="00A11AD6">
        <w:t>necessary</w:t>
      </w:r>
      <w:r w:rsidRPr="00091C64">
        <w:t xml:space="preserve"> maintenance for many waterways because </w:t>
      </w:r>
      <w:r w:rsidR="00A11AD6">
        <w:t xml:space="preserve">over periods of time </w:t>
      </w:r>
      <w:r w:rsidRPr="00091C64">
        <w:t>sediment gradually fills in. </w:t>
      </w:r>
    </w:p>
    <w:p w14:paraId="38E362DE" w14:textId="50D08FA8" w:rsidR="00091C64" w:rsidRPr="00091C64" w:rsidRDefault="00091C64" w:rsidP="00091C64">
      <w:pPr>
        <w:rPr>
          <w:b/>
          <w:bCs/>
        </w:rPr>
      </w:pPr>
      <w:r w:rsidRPr="00091C64">
        <w:rPr>
          <w:b/>
          <w:bCs/>
        </w:rPr>
        <w:t xml:space="preserve">Why is </w:t>
      </w:r>
      <w:r w:rsidR="00A11AD6">
        <w:rPr>
          <w:b/>
          <w:bCs/>
        </w:rPr>
        <w:t>it</w:t>
      </w:r>
      <w:r w:rsidRPr="00091C64">
        <w:rPr>
          <w:b/>
          <w:bCs/>
        </w:rPr>
        <w:t xml:space="preserve"> needed on Lake Delhi?  </w:t>
      </w:r>
    </w:p>
    <w:p w14:paraId="3067E707" w14:textId="77777777" w:rsidR="00A11AD6" w:rsidRPr="00A11AD6" w:rsidRDefault="00A11AD6" w:rsidP="00A11AD6">
      <w:pPr>
        <w:ind w:left="806"/>
        <w:rPr>
          <w:color w:val="222222"/>
          <w:shd w:val="clear" w:color="auto" w:fill="FFFFFF"/>
        </w:rPr>
      </w:pPr>
      <w:r w:rsidRPr="00A11AD6">
        <w:rPr>
          <w:color w:val="222222"/>
          <w:shd w:val="clear" w:color="auto" w:fill="FFFFFF"/>
        </w:rPr>
        <w:t>One focus for dredging efforts is improving safety. Dredging increases water depth to allow for the safe passage of boats. In addition to making the lake safer, it will be easier to navigate the waterway and be more enjoyable for recreation. Since the last dredging, in 2005, several boat-able areas are already getting filled back in with sediment. The sooner the next round of dredging occurs the easier and less expensive it will be. </w:t>
      </w:r>
    </w:p>
    <w:p w14:paraId="7C58B804" w14:textId="1CBD9773" w:rsidR="00091C64" w:rsidRPr="00091C64" w:rsidRDefault="00091C64" w:rsidP="00091C64">
      <w:pPr>
        <w:rPr>
          <w:b/>
          <w:bCs/>
        </w:rPr>
      </w:pPr>
      <w:r w:rsidRPr="00091C64">
        <w:rPr>
          <w:b/>
          <w:bCs/>
        </w:rPr>
        <w:t>How will I be impacted?  </w:t>
      </w:r>
    </w:p>
    <w:p w14:paraId="729876F9" w14:textId="3150746D" w:rsidR="00091C64" w:rsidRPr="00A11AD6" w:rsidRDefault="00A11AD6" w:rsidP="00091C64">
      <w:pPr>
        <w:ind w:left="810"/>
      </w:pPr>
      <w:r w:rsidRPr="00A11AD6">
        <w:rPr>
          <w:color w:val="222222"/>
          <w:shd w:val="clear" w:color="auto" w:fill="FFFFFF"/>
        </w:rPr>
        <w:t>During dredging, there will be some impacts to lake users, however, the lake will remain open during dredging with possibly some areas temporarily having limited access. The project team may work with contractors regarding limiting dredging during the peak recreational season on the lake, Memorial Day to Labor Day. </w:t>
      </w:r>
      <w:r w:rsidR="00091C64" w:rsidRPr="00A11AD6">
        <w:t>  </w:t>
      </w:r>
    </w:p>
    <w:p w14:paraId="0FFB6F56" w14:textId="77777777" w:rsidR="00091C64" w:rsidRPr="00091C64" w:rsidRDefault="00091C64" w:rsidP="00091C64">
      <w:pPr>
        <w:rPr>
          <w:b/>
          <w:bCs/>
        </w:rPr>
      </w:pPr>
      <w:r w:rsidRPr="00091C64">
        <w:rPr>
          <w:b/>
          <w:bCs/>
        </w:rPr>
        <w:t>How will the community be involved?  </w:t>
      </w:r>
    </w:p>
    <w:p w14:paraId="3BEAF3FC" w14:textId="2106357A" w:rsidR="00091C64" w:rsidRPr="00091C64" w:rsidRDefault="00091C64" w:rsidP="00091C64">
      <w:pPr>
        <w:ind w:left="810"/>
      </w:pPr>
      <w:r w:rsidRPr="00091C64">
        <w:t xml:space="preserve">Residents will be asked to share information about their experiences on the lake to help the project team identify areas </w:t>
      </w:r>
      <w:r w:rsidR="00C272DB">
        <w:t xml:space="preserve">to consider </w:t>
      </w:r>
      <w:r w:rsidRPr="00091C64">
        <w:t>for dredging and to better understand the needs of the community.  </w:t>
      </w:r>
    </w:p>
    <w:p w14:paraId="0EDA77FA" w14:textId="77777777" w:rsidR="00091C64" w:rsidRPr="00091C64" w:rsidRDefault="00091C64" w:rsidP="00091C64">
      <w:pPr>
        <w:rPr>
          <w:b/>
          <w:bCs/>
        </w:rPr>
      </w:pPr>
      <w:r w:rsidRPr="00091C64">
        <w:rPr>
          <w:b/>
          <w:bCs/>
        </w:rPr>
        <w:t>How would water quality, environmental, and cultural resources be impacted?  </w:t>
      </w:r>
    </w:p>
    <w:p w14:paraId="6E396777" w14:textId="103F3DB0" w:rsidR="00091C64" w:rsidRPr="00091C64" w:rsidRDefault="00091C64" w:rsidP="00091C64">
      <w:pPr>
        <w:ind w:left="810"/>
      </w:pPr>
      <w:r w:rsidRPr="00091C64">
        <w:lastRenderedPageBreak/>
        <w:t xml:space="preserve">As engineering plans continue, water quality, environmental, and cultural resources impacts will be evaluated. These evaluations </w:t>
      </w:r>
      <w:r w:rsidR="00A11AD6">
        <w:t xml:space="preserve">may </w:t>
      </w:r>
      <w:r w:rsidRPr="00091C64">
        <w:t>include: </w:t>
      </w:r>
    </w:p>
    <w:p w14:paraId="2B434288" w14:textId="4F701634" w:rsidR="00091C64" w:rsidRPr="00091C64" w:rsidRDefault="00091C64" w:rsidP="00091C64">
      <w:pPr>
        <w:numPr>
          <w:ilvl w:val="0"/>
          <w:numId w:val="5"/>
        </w:numPr>
        <w:ind w:left="1800"/>
      </w:pPr>
      <w:r w:rsidRPr="00091C64">
        <w:t>Impacts to endangered species and evaluation</w:t>
      </w:r>
      <w:r w:rsidR="00153ADC">
        <w:t>s</w:t>
      </w:r>
      <w:r w:rsidRPr="00091C64">
        <w:t xml:space="preserve"> to prevent invasive species, like zebra mussels.  </w:t>
      </w:r>
    </w:p>
    <w:p w14:paraId="4E5C3073" w14:textId="17D065FB" w:rsidR="00091C64" w:rsidRPr="00091C64" w:rsidRDefault="00091C64" w:rsidP="00091C64">
      <w:pPr>
        <w:numPr>
          <w:ilvl w:val="0"/>
          <w:numId w:val="6"/>
        </w:numPr>
        <w:ind w:left="1800"/>
      </w:pPr>
      <w:r w:rsidRPr="00091C64">
        <w:t xml:space="preserve">Reviews of how water quality would be impacted. Temporary </w:t>
      </w:r>
      <w:r w:rsidR="00A11AD6">
        <w:t xml:space="preserve">water </w:t>
      </w:r>
      <w:r w:rsidRPr="00091C64">
        <w:t>cloudiness is anticipated during active dredging. </w:t>
      </w:r>
    </w:p>
    <w:p w14:paraId="41BB8BD6" w14:textId="77777777" w:rsidR="00091C64" w:rsidRPr="00091C64" w:rsidRDefault="00091C64" w:rsidP="00DE341B">
      <w:pPr>
        <w:numPr>
          <w:ilvl w:val="0"/>
          <w:numId w:val="6"/>
        </w:numPr>
        <w:ind w:left="1800"/>
      </w:pPr>
      <w:r w:rsidRPr="00091C64">
        <w:t>Coordination with local tribes as well as reviews to avoid known locations of Native American artifacts. </w:t>
      </w:r>
    </w:p>
    <w:p w14:paraId="0228003F" w14:textId="526C10C9" w:rsidR="00091C64" w:rsidRPr="00091C64" w:rsidRDefault="00091C64"/>
    <w:p w14:paraId="057E82A4" w14:textId="73D6C899" w:rsidR="00512A48" w:rsidRPr="00091C64" w:rsidRDefault="00512A48">
      <w:pPr>
        <w:rPr>
          <w:sz w:val="18"/>
          <w:szCs w:val="18"/>
        </w:rPr>
      </w:pPr>
    </w:p>
    <w:p w14:paraId="7208292D" w14:textId="18BD1DE5" w:rsidR="00D509D8" w:rsidRPr="00091C64" w:rsidRDefault="00D509D8">
      <w:pPr>
        <w:rPr>
          <w:sz w:val="18"/>
          <w:szCs w:val="18"/>
        </w:rPr>
      </w:pPr>
    </w:p>
    <w:p w14:paraId="0D03E32E" w14:textId="6530713F" w:rsidR="00945C9C" w:rsidRPr="00091C64" w:rsidRDefault="00945C9C">
      <w:pPr>
        <w:rPr>
          <w:sz w:val="18"/>
          <w:szCs w:val="18"/>
        </w:rPr>
      </w:pPr>
    </w:p>
    <w:p w14:paraId="4C300413" w14:textId="2EFE0287" w:rsidR="00945C9C" w:rsidRPr="00091C64" w:rsidRDefault="00945C9C">
      <w:pPr>
        <w:rPr>
          <w:sz w:val="18"/>
          <w:szCs w:val="18"/>
        </w:rPr>
      </w:pPr>
    </w:p>
    <w:p w14:paraId="085431A5" w14:textId="77777777" w:rsidR="00945C9C" w:rsidRPr="00091C64" w:rsidRDefault="00945C9C">
      <w:pPr>
        <w:rPr>
          <w:sz w:val="18"/>
          <w:szCs w:val="18"/>
        </w:rPr>
      </w:pPr>
    </w:p>
    <w:p w14:paraId="06FCE58C" w14:textId="3F8BB087" w:rsidR="00073E07" w:rsidRPr="00091C64" w:rsidRDefault="00073E07">
      <w:pPr>
        <w:rPr>
          <w:rFonts w:ascii="Montserrat Light" w:eastAsiaTheme="majorEastAsia" w:hAnsi="Montserrat Light" w:cstheme="majorBidi"/>
          <w:color w:val="1D5FCA"/>
          <w:sz w:val="32"/>
          <w:szCs w:val="24"/>
        </w:rPr>
      </w:pPr>
    </w:p>
    <w:sectPr w:rsidR="00073E07" w:rsidRPr="00091C64">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7491CC" w14:textId="77777777" w:rsidR="00105EB4" w:rsidRDefault="00105EB4" w:rsidP="000A0D2C">
      <w:pPr>
        <w:spacing w:after="0" w:line="240" w:lineRule="auto"/>
      </w:pPr>
      <w:r>
        <w:separator/>
      </w:r>
    </w:p>
  </w:endnote>
  <w:endnote w:type="continuationSeparator" w:id="0">
    <w:p w14:paraId="7C782178" w14:textId="77777777" w:rsidR="00105EB4" w:rsidRDefault="00105EB4" w:rsidP="000A0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76A1E890-4D44-3A43-87B4-1D31E74CE913}"/>
  </w:font>
  <w:font w:name="Times New Roman">
    <w:panose1 w:val="02020603050405020304"/>
    <w:charset w:val="00"/>
    <w:family w:val="roman"/>
    <w:pitch w:val="variable"/>
    <w:sig w:usb0="E0002EFF" w:usb1="C000785B" w:usb2="00000009" w:usb3="00000000" w:csb0="000001FF" w:csb1="00000000"/>
    <w:embedRegular r:id="rId2" w:fontKey="{31B28F57-3B52-7B42-B8A4-FEF610562001}"/>
    <w:embedBold r:id="rId3" w:fontKey="{85F234C4-DB0A-0943-A1C8-5A25D191F812}"/>
    <w:embedItalic r:id="rId4" w:fontKey="{FEAF6F46-B98C-4E4B-8DDC-1A48C1A801F2}"/>
  </w:font>
  <w:font w:name="Courier New">
    <w:panose1 w:val="02070309020205020404"/>
    <w:charset w:val="00"/>
    <w:family w:val="modern"/>
    <w:pitch w:val="fixed"/>
    <w:sig w:usb0="E0002AFF" w:usb1="C0007843" w:usb2="00000009" w:usb3="00000000" w:csb0="000001FF" w:csb1="00000000"/>
    <w:embedRegular r:id="rId5" w:fontKey="{B2233816-13D1-E44E-B2E7-53F6981A6FBC}"/>
  </w:font>
  <w:font w:name="Wingdings">
    <w:panose1 w:val="05000000000000000000"/>
    <w:charset w:val="4D"/>
    <w:family w:val="decorative"/>
    <w:pitch w:val="variable"/>
    <w:sig w:usb0="00000003" w:usb1="00000000" w:usb2="00000000" w:usb3="00000000" w:csb0="80000001" w:csb1="00000000"/>
    <w:embedRegular r:id="rId6" w:fontKey="{976224F1-D9C7-C64A-9F63-4BB2DCD4F368}"/>
  </w:font>
  <w:font w:name="Roboto">
    <w:panose1 w:val="02000000000000000000"/>
    <w:charset w:val="00"/>
    <w:family w:val="auto"/>
    <w:pitch w:val="variable"/>
    <w:sig w:usb0="E0000AFF" w:usb1="5000217F" w:usb2="00000021" w:usb3="00000000" w:csb0="0000019F" w:csb1="00000000"/>
    <w:embedRegular r:id="rId7" w:fontKey="{74FDEC7F-6912-6949-9135-779191168A91}"/>
    <w:embedBold r:id="rId8" w:fontKey="{61745185-F8A0-3148-B35A-F3AE215AB615}"/>
    <w:embedItalic r:id="rId9" w:fontKey="{6F0339A9-FA44-574A-BAFD-5D196A3E7FC1}"/>
  </w:font>
  <w:font w:name="Montserrat SemiBold">
    <w:panose1 w:val="00000700000000000000"/>
    <w:charset w:val="4D"/>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Light">
    <w:panose1 w:val="00000400000000000000"/>
    <w:charset w:val="4D"/>
    <w:family w:val="auto"/>
    <w:pitch w:val="variable"/>
    <w:sig w:usb0="2000020F" w:usb1="00000003" w:usb2="00000000" w:usb3="00000000" w:csb0="00000197" w:csb1="00000000"/>
    <w:embedRegular r:id="rId10" w:fontKey="{FE81B0AE-AECE-4740-9517-388104DF267C}"/>
  </w:font>
  <w:font w:name="Roboto Medium">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2FF" w:usb1="400004FF" w:usb2="00000000" w:usb3="00000000" w:csb0="0000019F" w:csb1="00000000"/>
    <w:embedBold r:id="rId11" w:fontKey="{DB5B8700-C533-6749-8953-D1E9537325CD}"/>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FCF5B" w14:textId="212E6D5D" w:rsidR="00522AB5" w:rsidRDefault="000959FC" w:rsidP="000959FC">
    <w:pPr>
      <w:pStyle w:val="Footer"/>
    </w:pPr>
    <w:r>
      <w:rPr>
        <w:noProof/>
      </w:rPr>
      <mc:AlternateContent>
        <mc:Choice Requires="wps">
          <w:drawing>
            <wp:anchor distT="0" distB="0" distL="114300" distR="114300" simplePos="0" relativeHeight="251658242" behindDoc="0" locked="0" layoutInCell="1" allowOverlap="1" wp14:anchorId="0D264362" wp14:editId="2A711304">
              <wp:simplePos x="0" y="0"/>
              <wp:positionH relativeFrom="column">
                <wp:posOffset>2757190</wp:posOffset>
              </wp:positionH>
              <wp:positionV relativeFrom="paragraph">
                <wp:posOffset>211475</wp:posOffset>
              </wp:positionV>
              <wp:extent cx="381000" cy="381000"/>
              <wp:effectExtent l="0" t="0" r="0" b="0"/>
              <wp:wrapNone/>
              <wp:docPr id="349143979" name="Text Box 11"/>
              <wp:cNvGraphicFramePr/>
              <a:graphic xmlns:a="http://schemas.openxmlformats.org/drawingml/2006/main">
                <a:graphicData uri="http://schemas.microsoft.com/office/word/2010/wordprocessingShape">
                  <wps:wsp>
                    <wps:cNvSpPr txBox="1"/>
                    <wps:spPr>
                      <a:xfrm>
                        <a:off x="0" y="0"/>
                        <a:ext cx="381000" cy="381000"/>
                      </a:xfrm>
                      <a:prstGeom prst="rect">
                        <a:avLst/>
                      </a:prstGeom>
                      <a:noFill/>
                      <a:ln w="6350">
                        <a:noFill/>
                      </a:ln>
                    </wps:spPr>
                    <wps:txbx>
                      <w:txbxContent>
                        <w:p w14:paraId="1475A018" w14:textId="12398AAB" w:rsidR="000959FC" w:rsidRPr="000959FC" w:rsidRDefault="000959FC">
                          <w:pPr>
                            <w:rPr>
                              <w:color w:val="FFFFFF" w:themeColor="background1"/>
                            </w:rPr>
                          </w:pPr>
                          <w:r w:rsidRPr="000959FC">
                            <w:rPr>
                              <w:color w:val="FFFFFF" w:themeColor="background1"/>
                            </w:rPr>
                            <w:fldChar w:fldCharType="begin"/>
                          </w:r>
                          <w:r w:rsidRPr="000959FC">
                            <w:rPr>
                              <w:color w:val="FFFFFF" w:themeColor="background1"/>
                            </w:rPr>
                            <w:instrText xml:space="preserve"> PAGE   \* MERGEFORMAT </w:instrText>
                          </w:r>
                          <w:r w:rsidRPr="000959FC">
                            <w:rPr>
                              <w:color w:val="FFFFFF" w:themeColor="background1"/>
                            </w:rPr>
                            <w:fldChar w:fldCharType="separate"/>
                          </w:r>
                          <w:r w:rsidRPr="000959FC">
                            <w:rPr>
                              <w:noProof/>
                              <w:color w:val="FFFFFF" w:themeColor="background1"/>
                            </w:rPr>
                            <w:t>1</w:t>
                          </w:r>
                          <w:r w:rsidRPr="000959FC">
                            <w:rPr>
                              <w:noProof/>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264362" id="_x0000_t202" coordsize="21600,21600" o:spt="202" path="m,l,21600r21600,l21600,xe">
              <v:stroke joinstyle="miter"/>
              <v:path gradientshapeok="t" o:connecttype="rect"/>
            </v:shapetype>
            <v:shape id="Text Box 11" o:spid="_x0000_s1026" type="#_x0000_t202" style="position:absolute;margin-left:217.1pt;margin-top:16.65pt;width:30pt;height:30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" filled="f" stroked="f" strokeweight=".5pt">
              <v:textbox>
                <w:txbxContent>
                  <w:p w14:paraId="1475A018" w14:textId="12398AAB" w:rsidR="000959FC" w:rsidRPr="000959FC" w:rsidRDefault="000959FC">
                    <w:pPr>
                      <w:rPr>
                        <w:color w:val="FFFFFF" w:themeColor="background1"/>
                      </w:rPr>
                    </w:pPr>
                    <w:r w:rsidRPr="000959FC">
                      <w:rPr>
                        <w:color w:val="FFFFFF" w:themeColor="background1"/>
                      </w:rPr>
                      <w:fldChar w:fldCharType="begin"/>
                    </w:r>
                    <w:r w:rsidRPr="000959FC">
                      <w:rPr>
                        <w:color w:val="FFFFFF" w:themeColor="background1"/>
                      </w:rPr>
                      <w:instrText xml:space="preserve"> PAGE   \* MERGEFORMAT </w:instrText>
                    </w:r>
                    <w:r w:rsidRPr="000959FC">
                      <w:rPr>
                        <w:color w:val="FFFFFF" w:themeColor="background1"/>
                      </w:rPr>
                      <w:fldChar w:fldCharType="separate"/>
                    </w:r>
                    <w:r w:rsidRPr="000959FC">
                      <w:rPr>
                        <w:noProof/>
                        <w:color w:val="FFFFFF" w:themeColor="background1"/>
                      </w:rPr>
                      <w:t>1</w:t>
                    </w:r>
                    <w:r w:rsidRPr="000959FC">
                      <w:rPr>
                        <w:noProof/>
                        <w:color w:val="FFFFFF" w:themeColor="background1"/>
                      </w:rPr>
                      <w:fldChar w:fldCharType="end"/>
                    </w:r>
                  </w:p>
                </w:txbxContent>
              </v:textbox>
            </v:shape>
          </w:pict>
        </mc:Fallback>
      </mc:AlternateContent>
    </w:r>
    <w:r w:rsidRPr="000959FC">
      <w:rPr>
        <w:noProof/>
      </w:rPr>
      <w:drawing>
        <wp:anchor distT="0" distB="0" distL="114300" distR="114300" simplePos="0" relativeHeight="251658241" behindDoc="0" locked="0" layoutInCell="1" allowOverlap="1" wp14:anchorId="52ACF8DA" wp14:editId="21EF5490">
          <wp:simplePos x="0" y="0"/>
          <wp:positionH relativeFrom="column">
            <wp:posOffset>2714015</wp:posOffset>
          </wp:positionH>
          <wp:positionV relativeFrom="paragraph">
            <wp:posOffset>168140</wp:posOffset>
          </wp:positionV>
          <wp:extent cx="381000" cy="381000"/>
          <wp:effectExtent l="0" t="0" r="0" b="0"/>
          <wp:wrapNone/>
          <wp:docPr id="1092847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59FC">
      <w:rPr>
        <w:noProof/>
      </w:rPr>
      <w:drawing>
        <wp:inline distT="0" distB="0" distL="0" distR="0" wp14:anchorId="0CF29E3B" wp14:editId="1E82EF93">
          <wp:extent cx="371475" cy="381000"/>
          <wp:effectExtent l="0" t="0" r="0" b="0"/>
          <wp:docPr id="12753861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1475" cy="381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DE2BCD" w14:textId="77777777" w:rsidR="00105EB4" w:rsidRDefault="00105EB4" w:rsidP="000A0D2C">
      <w:pPr>
        <w:spacing w:after="0" w:line="240" w:lineRule="auto"/>
      </w:pPr>
      <w:r>
        <w:separator/>
      </w:r>
    </w:p>
  </w:footnote>
  <w:footnote w:type="continuationSeparator" w:id="0">
    <w:p w14:paraId="6488078F" w14:textId="77777777" w:rsidR="00105EB4" w:rsidRDefault="00105EB4" w:rsidP="000A0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811F73" w14:textId="20CB897E" w:rsidR="000A0D2C" w:rsidRDefault="000959FC">
    <w:pPr>
      <w:pStyle w:val="Header"/>
    </w:pPr>
    <w:r>
      <w:rPr>
        <w:noProof/>
      </w:rPr>
      <w:drawing>
        <wp:anchor distT="0" distB="0" distL="114300" distR="114300" simplePos="0" relativeHeight="251658240" behindDoc="1" locked="0" layoutInCell="1" allowOverlap="1" wp14:anchorId="6DF7755E" wp14:editId="7DC06AAC">
          <wp:simplePos x="0" y="0"/>
          <wp:positionH relativeFrom="column">
            <wp:posOffset>4975200</wp:posOffset>
          </wp:positionH>
          <wp:positionV relativeFrom="paragraph">
            <wp:posOffset>-140825</wp:posOffset>
          </wp:positionV>
          <wp:extent cx="1634490" cy="345440"/>
          <wp:effectExtent l="0" t="0" r="3810" b="0"/>
          <wp:wrapTight wrapText="bothSides">
            <wp:wrapPolygon edited="0">
              <wp:start x="0" y="0"/>
              <wp:lineTo x="0" y="20250"/>
              <wp:lineTo x="21399" y="20250"/>
              <wp:lineTo x="21399" y="0"/>
              <wp:lineTo x="0" y="0"/>
            </wp:wrapPolygon>
          </wp:wrapTight>
          <wp:docPr id="15754855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4490" cy="345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FC7C30"/>
    <w:multiLevelType w:val="multilevel"/>
    <w:tmpl w:val="0E70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23F65A5"/>
    <w:multiLevelType w:val="multilevel"/>
    <w:tmpl w:val="7F984810"/>
    <w:lvl w:ilvl="0">
      <w:start w:val="1"/>
      <w:numFmt w:val="bullet"/>
      <w:lvlText w:val=""/>
      <w:lvlJc w:val="left"/>
      <w:pPr>
        <w:ind w:left="360" w:hanging="216"/>
      </w:pPr>
      <w:rPr>
        <w:rFonts w:ascii="Symbol" w:hAnsi="Symbol" w:hint="default"/>
        <w:color w:val="00607F" w:themeColor="accent1"/>
      </w:rPr>
    </w:lvl>
    <w:lvl w:ilvl="1">
      <w:start w:val="1"/>
      <w:numFmt w:val="bullet"/>
      <w:lvlText w:val=""/>
      <w:lvlJc w:val="left"/>
      <w:pPr>
        <w:ind w:left="720" w:hanging="216"/>
      </w:pPr>
      <w:rPr>
        <w:rFonts w:ascii="Symbol" w:hAnsi="Symbol" w:hint="default"/>
        <w:color w:val="609CAF" w:themeColor="accent5"/>
      </w:rPr>
    </w:lvl>
    <w:lvl w:ilvl="2">
      <w:start w:val="1"/>
      <w:numFmt w:val="bullet"/>
      <w:lvlText w:val=""/>
      <w:lvlJc w:val="left"/>
      <w:pPr>
        <w:ind w:left="1080" w:hanging="216"/>
      </w:pPr>
      <w:rPr>
        <w:rFonts w:ascii="Symbol" w:hAnsi="Symbol" w:hint="default"/>
        <w:color w:val="00607F" w:themeColor="accent1"/>
      </w:rPr>
    </w:lvl>
    <w:lvl w:ilvl="3">
      <w:start w:val="1"/>
      <w:numFmt w:val="bullet"/>
      <w:lvlText w:val=""/>
      <w:lvlJc w:val="left"/>
      <w:pPr>
        <w:ind w:left="1440" w:hanging="216"/>
      </w:pPr>
      <w:rPr>
        <w:rFonts w:ascii="Symbol" w:hAnsi="Symbol" w:hint="default"/>
        <w:color w:val="609CAF" w:themeColor="accent5"/>
      </w:rPr>
    </w:lvl>
    <w:lvl w:ilvl="4">
      <w:start w:val="1"/>
      <w:numFmt w:val="bullet"/>
      <w:lvlText w:val=""/>
      <w:lvlJc w:val="left"/>
      <w:pPr>
        <w:ind w:left="1800" w:hanging="216"/>
      </w:pPr>
      <w:rPr>
        <w:rFonts w:ascii="Symbol" w:hAnsi="Symbol" w:hint="default"/>
        <w:color w:val="00607F" w:themeColor="accent1"/>
      </w:rPr>
    </w:lvl>
    <w:lvl w:ilvl="5">
      <w:start w:val="1"/>
      <w:numFmt w:val="bullet"/>
      <w:lvlText w:val=""/>
      <w:lvlJc w:val="left"/>
      <w:pPr>
        <w:ind w:left="2160" w:hanging="216"/>
      </w:pPr>
      <w:rPr>
        <w:rFonts w:ascii="Symbol" w:hAnsi="Symbol" w:hint="default"/>
        <w:color w:val="609CAF" w:themeColor="accent5"/>
      </w:rPr>
    </w:lvl>
    <w:lvl w:ilvl="6">
      <w:start w:val="1"/>
      <w:numFmt w:val="bullet"/>
      <w:lvlText w:val=""/>
      <w:lvlJc w:val="left"/>
      <w:pPr>
        <w:ind w:left="2520" w:hanging="216"/>
      </w:pPr>
      <w:rPr>
        <w:rFonts w:ascii="Symbol" w:hAnsi="Symbol" w:hint="default"/>
        <w:color w:val="00607F" w:themeColor="accent1"/>
      </w:rPr>
    </w:lvl>
    <w:lvl w:ilvl="7">
      <w:start w:val="1"/>
      <w:numFmt w:val="bullet"/>
      <w:lvlText w:val=""/>
      <w:lvlJc w:val="left"/>
      <w:pPr>
        <w:ind w:left="2880" w:hanging="216"/>
      </w:pPr>
      <w:rPr>
        <w:rFonts w:ascii="Symbol" w:hAnsi="Symbol" w:hint="default"/>
        <w:color w:val="609CAF" w:themeColor="accent5"/>
      </w:rPr>
    </w:lvl>
    <w:lvl w:ilvl="8">
      <w:start w:val="1"/>
      <w:numFmt w:val="bullet"/>
      <w:lvlText w:val=""/>
      <w:lvlJc w:val="left"/>
      <w:pPr>
        <w:ind w:left="3240" w:hanging="216"/>
      </w:pPr>
      <w:rPr>
        <w:rFonts w:ascii="Symbol" w:hAnsi="Symbol" w:hint="default"/>
        <w:color w:val="00607F" w:themeColor="accent1"/>
      </w:rPr>
    </w:lvl>
  </w:abstractNum>
  <w:abstractNum w:abstractNumId="2" w15:restartNumberingAfterBreak="0">
    <w:nsid w:val="64462CE9"/>
    <w:multiLevelType w:val="multilevel"/>
    <w:tmpl w:val="2264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FC3C02"/>
    <w:multiLevelType w:val="multilevel"/>
    <w:tmpl w:val="D1EE3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B6B3A30"/>
    <w:multiLevelType w:val="multilevel"/>
    <w:tmpl w:val="1962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73172B4"/>
    <w:multiLevelType w:val="multilevel"/>
    <w:tmpl w:val="76980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826883"/>
    <w:multiLevelType w:val="hybridMultilevel"/>
    <w:tmpl w:val="5810D770"/>
    <w:lvl w:ilvl="0" w:tplc="774637CE">
      <w:start w:val="614"/>
      <w:numFmt w:val="bullet"/>
      <w:lvlText w:val="-"/>
      <w:lvlJc w:val="left"/>
      <w:pPr>
        <w:ind w:left="720" w:hanging="360"/>
      </w:pPr>
      <w:rPr>
        <w:rFonts w:ascii="Roboto" w:eastAsiaTheme="minorHAnsi" w:hAnsi="Robo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5345507">
    <w:abstractNumId w:val="1"/>
  </w:num>
  <w:num w:numId="2" w16cid:durableId="1574967910">
    <w:abstractNumId w:val="5"/>
  </w:num>
  <w:num w:numId="3" w16cid:durableId="82462558">
    <w:abstractNumId w:val="2"/>
  </w:num>
  <w:num w:numId="4" w16cid:durableId="1197045572">
    <w:abstractNumId w:val="6"/>
  </w:num>
  <w:num w:numId="5" w16cid:durableId="408159501">
    <w:abstractNumId w:val="3"/>
  </w:num>
  <w:num w:numId="6" w16cid:durableId="536814354">
    <w:abstractNumId w:val="4"/>
  </w:num>
  <w:num w:numId="7" w16cid:durableId="7399846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AA3"/>
    <w:rsid w:val="000127AD"/>
    <w:rsid w:val="00026CD1"/>
    <w:rsid w:val="00032377"/>
    <w:rsid w:val="000415CC"/>
    <w:rsid w:val="00041FD0"/>
    <w:rsid w:val="00051945"/>
    <w:rsid w:val="00060E9A"/>
    <w:rsid w:val="00073E07"/>
    <w:rsid w:val="000760AF"/>
    <w:rsid w:val="0008283D"/>
    <w:rsid w:val="000851B3"/>
    <w:rsid w:val="000907E9"/>
    <w:rsid w:val="0009095D"/>
    <w:rsid w:val="00091C64"/>
    <w:rsid w:val="000959FC"/>
    <w:rsid w:val="000A0D2C"/>
    <w:rsid w:val="000A0FF3"/>
    <w:rsid w:val="000A19A9"/>
    <w:rsid w:val="000A77C8"/>
    <w:rsid w:val="000A7B15"/>
    <w:rsid w:val="000B5FA6"/>
    <w:rsid w:val="000B7670"/>
    <w:rsid w:val="000C76FD"/>
    <w:rsid w:val="000D689A"/>
    <w:rsid w:val="000E43A8"/>
    <w:rsid w:val="000F5887"/>
    <w:rsid w:val="000F6389"/>
    <w:rsid w:val="000F7104"/>
    <w:rsid w:val="00100378"/>
    <w:rsid w:val="00101557"/>
    <w:rsid w:val="00105EB4"/>
    <w:rsid w:val="0011420F"/>
    <w:rsid w:val="00115114"/>
    <w:rsid w:val="00115B99"/>
    <w:rsid w:val="00126593"/>
    <w:rsid w:val="0014441A"/>
    <w:rsid w:val="0014454E"/>
    <w:rsid w:val="00146231"/>
    <w:rsid w:val="00153ADC"/>
    <w:rsid w:val="00154CD3"/>
    <w:rsid w:val="00157EBC"/>
    <w:rsid w:val="0016221C"/>
    <w:rsid w:val="00172B56"/>
    <w:rsid w:val="00177729"/>
    <w:rsid w:val="00177F1A"/>
    <w:rsid w:val="00186D09"/>
    <w:rsid w:val="001A4073"/>
    <w:rsid w:val="001A47A0"/>
    <w:rsid w:val="001B066C"/>
    <w:rsid w:val="001B1019"/>
    <w:rsid w:val="001C1008"/>
    <w:rsid w:val="001D2B67"/>
    <w:rsid w:val="001D6586"/>
    <w:rsid w:val="001D7616"/>
    <w:rsid w:val="001E1318"/>
    <w:rsid w:val="001E28AE"/>
    <w:rsid w:val="001F488A"/>
    <w:rsid w:val="001F5C9C"/>
    <w:rsid w:val="001F63C2"/>
    <w:rsid w:val="00202240"/>
    <w:rsid w:val="00202776"/>
    <w:rsid w:val="00207739"/>
    <w:rsid w:val="0021164B"/>
    <w:rsid w:val="00213D84"/>
    <w:rsid w:val="0021697A"/>
    <w:rsid w:val="00217FD1"/>
    <w:rsid w:val="00234310"/>
    <w:rsid w:val="002379B1"/>
    <w:rsid w:val="002427A1"/>
    <w:rsid w:val="00244DE6"/>
    <w:rsid w:val="002468A9"/>
    <w:rsid w:val="00275384"/>
    <w:rsid w:val="00281F6C"/>
    <w:rsid w:val="00286DC9"/>
    <w:rsid w:val="002871E8"/>
    <w:rsid w:val="00291BC6"/>
    <w:rsid w:val="002A6C8F"/>
    <w:rsid w:val="002B2AA0"/>
    <w:rsid w:val="002D1C0E"/>
    <w:rsid w:val="002E72C2"/>
    <w:rsid w:val="003216FE"/>
    <w:rsid w:val="00326825"/>
    <w:rsid w:val="00337049"/>
    <w:rsid w:val="003618D0"/>
    <w:rsid w:val="00362FDB"/>
    <w:rsid w:val="00372905"/>
    <w:rsid w:val="00384E0A"/>
    <w:rsid w:val="00397B8C"/>
    <w:rsid w:val="003B17B4"/>
    <w:rsid w:val="003C0BC0"/>
    <w:rsid w:val="003C26AC"/>
    <w:rsid w:val="003C4672"/>
    <w:rsid w:val="003D2A54"/>
    <w:rsid w:val="003D5DEE"/>
    <w:rsid w:val="003E21E1"/>
    <w:rsid w:val="003E770B"/>
    <w:rsid w:val="003F770B"/>
    <w:rsid w:val="00410911"/>
    <w:rsid w:val="00414CC7"/>
    <w:rsid w:val="00415D27"/>
    <w:rsid w:val="004163E0"/>
    <w:rsid w:val="004334FB"/>
    <w:rsid w:val="00451CD3"/>
    <w:rsid w:val="00463842"/>
    <w:rsid w:val="004668EF"/>
    <w:rsid w:val="0047530B"/>
    <w:rsid w:val="004822EB"/>
    <w:rsid w:val="00485C9D"/>
    <w:rsid w:val="0048749D"/>
    <w:rsid w:val="00487EA5"/>
    <w:rsid w:val="00496D73"/>
    <w:rsid w:val="004A5AE0"/>
    <w:rsid w:val="004B593C"/>
    <w:rsid w:val="004D1258"/>
    <w:rsid w:val="004D4F45"/>
    <w:rsid w:val="004E7E19"/>
    <w:rsid w:val="004F2AD5"/>
    <w:rsid w:val="004F3099"/>
    <w:rsid w:val="0050695A"/>
    <w:rsid w:val="00510D34"/>
    <w:rsid w:val="005129F3"/>
    <w:rsid w:val="00512A48"/>
    <w:rsid w:val="00516737"/>
    <w:rsid w:val="00520D15"/>
    <w:rsid w:val="00522AB5"/>
    <w:rsid w:val="00526EAA"/>
    <w:rsid w:val="00534E30"/>
    <w:rsid w:val="00536894"/>
    <w:rsid w:val="00545C8E"/>
    <w:rsid w:val="00552203"/>
    <w:rsid w:val="00563193"/>
    <w:rsid w:val="00573286"/>
    <w:rsid w:val="005815F9"/>
    <w:rsid w:val="00582C0D"/>
    <w:rsid w:val="00586CA7"/>
    <w:rsid w:val="00587519"/>
    <w:rsid w:val="0059128C"/>
    <w:rsid w:val="005A0897"/>
    <w:rsid w:val="005A096B"/>
    <w:rsid w:val="005A3B26"/>
    <w:rsid w:val="005D0A83"/>
    <w:rsid w:val="005D6244"/>
    <w:rsid w:val="005E12E7"/>
    <w:rsid w:val="005F6D32"/>
    <w:rsid w:val="005F7162"/>
    <w:rsid w:val="0061060A"/>
    <w:rsid w:val="00613007"/>
    <w:rsid w:val="0061323F"/>
    <w:rsid w:val="00614415"/>
    <w:rsid w:val="00635FEE"/>
    <w:rsid w:val="0064505A"/>
    <w:rsid w:val="0065129A"/>
    <w:rsid w:val="006557B2"/>
    <w:rsid w:val="00664CFE"/>
    <w:rsid w:val="00680388"/>
    <w:rsid w:val="00682825"/>
    <w:rsid w:val="006A05A9"/>
    <w:rsid w:val="006C06D5"/>
    <w:rsid w:val="006C1A2C"/>
    <w:rsid w:val="006C6447"/>
    <w:rsid w:val="006D119A"/>
    <w:rsid w:val="006D3499"/>
    <w:rsid w:val="006E112A"/>
    <w:rsid w:val="006E2941"/>
    <w:rsid w:val="00702540"/>
    <w:rsid w:val="00705B95"/>
    <w:rsid w:val="0070772D"/>
    <w:rsid w:val="00711346"/>
    <w:rsid w:val="00717EDF"/>
    <w:rsid w:val="00721A1E"/>
    <w:rsid w:val="0072285C"/>
    <w:rsid w:val="007431ED"/>
    <w:rsid w:val="00751B03"/>
    <w:rsid w:val="00755B36"/>
    <w:rsid w:val="00763DF3"/>
    <w:rsid w:val="0076739E"/>
    <w:rsid w:val="007673AA"/>
    <w:rsid w:val="00770300"/>
    <w:rsid w:val="00780E11"/>
    <w:rsid w:val="00781810"/>
    <w:rsid w:val="00784772"/>
    <w:rsid w:val="007877F2"/>
    <w:rsid w:val="00794F6E"/>
    <w:rsid w:val="007A49A8"/>
    <w:rsid w:val="007C27C5"/>
    <w:rsid w:val="007C368E"/>
    <w:rsid w:val="007F3E74"/>
    <w:rsid w:val="007F6DC7"/>
    <w:rsid w:val="008026B1"/>
    <w:rsid w:val="00803309"/>
    <w:rsid w:val="00804D91"/>
    <w:rsid w:val="00805C06"/>
    <w:rsid w:val="00807583"/>
    <w:rsid w:val="00820E44"/>
    <w:rsid w:val="00822544"/>
    <w:rsid w:val="00825B82"/>
    <w:rsid w:val="00836BF7"/>
    <w:rsid w:val="008407B4"/>
    <w:rsid w:val="0084240B"/>
    <w:rsid w:val="00842DC1"/>
    <w:rsid w:val="008513E4"/>
    <w:rsid w:val="00853DE8"/>
    <w:rsid w:val="00857548"/>
    <w:rsid w:val="00863149"/>
    <w:rsid w:val="00883007"/>
    <w:rsid w:val="008853DD"/>
    <w:rsid w:val="0089739D"/>
    <w:rsid w:val="008A1AA3"/>
    <w:rsid w:val="008A21DF"/>
    <w:rsid w:val="008C263F"/>
    <w:rsid w:val="008D16C6"/>
    <w:rsid w:val="008D22EC"/>
    <w:rsid w:val="008D2BE0"/>
    <w:rsid w:val="008D3D8E"/>
    <w:rsid w:val="008E13EE"/>
    <w:rsid w:val="008F150C"/>
    <w:rsid w:val="008F2801"/>
    <w:rsid w:val="008F5349"/>
    <w:rsid w:val="0090319F"/>
    <w:rsid w:val="00907394"/>
    <w:rsid w:val="0091067A"/>
    <w:rsid w:val="00910719"/>
    <w:rsid w:val="009224DB"/>
    <w:rsid w:val="00922CD1"/>
    <w:rsid w:val="0092534B"/>
    <w:rsid w:val="00941C3E"/>
    <w:rsid w:val="00942AD8"/>
    <w:rsid w:val="00944F94"/>
    <w:rsid w:val="00945C9C"/>
    <w:rsid w:val="009540DF"/>
    <w:rsid w:val="00956CCD"/>
    <w:rsid w:val="009676ED"/>
    <w:rsid w:val="00972DC2"/>
    <w:rsid w:val="009766DC"/>
    <w:rsid w:val="009B0142"/>
    <w:rsid w:val="009B6221"/>
    <w:rsid w:val="009C040C"/>
    <w:rsid w:val="009D174C"/>
    <w:rsid w:val="009F27BC"/>
    <w:rsid w:val="009F4E2E"/>
    <w:rsid w:val="009F597F"/>
    <w:rsid w:val="009F6F1C"/>
    <w:rsid w:val="009F7154"/>
    <w:rsid w:val="00A03CCB"/>
    <w:rsid w:val="00A05FFB"/>
    <w:rsid w:val="00A077C1"/>
    <w:rsid w:val="00A11AD6"/>
    <w:rsid w:val="00A21A08"/>
    <w:rsid w:val="00A2794D"/>
    <w:rsid w:val="00A32B5D"/>
    <w:rsid w:val="00A32E5B"/>
    <w:rsid w:val="00A33AA8"/>
    <w:rsid w:val="00A50D67"/>
    <w:rsid w:val="00A62212"/>
    <w:rsid w:val="00A63105"/>
    <w:rsid w:val="00A67E40"/>
    <w:rsid w:val="00A73A45"/>
    <w:rsid w:val="00A8027F"/>
    <w:rsid w:val="00A92FA9"/>
    <w:rsid w:val="00A9368D"/>
    <w:rsid w:val="00AA0441"/>
    <w:rsid w:val="00AA0E4E"/>
    <w:rsid w:val="00AA3633"/>
    <w:rsid w:val="00AA736B"/>
    <w:rsid w:val="00AC2F7A"/>
    <w:rsid w:val="00AE3C21"/>
    <w:rsid w:val="00AF05EF"/>
    <w:rsid w:val="00AF250A"/>
    <w:rsid w:val="00B05500"/>
    <w:rsid w:val="00B0596F"/>
    <w:rsid w:val="00B218ED"/>
    <w:rsid w:val="00B42CAB"/>
    <w:rsid w:val="00B45167"/>
    <w:rsid w:val="00B467E2"/>
    <w:rsid w:val="00B53D2A"/>
    <w:rsid w:val="00B62262"/>
    <w:rsid w:val="00B66041"/>
    <w:rsid w:val="00B763A3"/>
    <w:rsid w:val="00BA289A"/>
    <w:rsid w:val="00BB2345"/>
    <w:rsid w:val="00BB40B1"/>
    <w:rsid w:val="00BC63BD"/>
    <w:rsid w:val="00BD1647"/>
    <w:rsid w:val="00BE1366"/>
    <w:rsid w:val="00BF5EA1"/>
    <w:rsid w:val="00C028AD"/>
    <w:rsid w:val="00C02A7D"/>
    <w:rsid w:val="00C0365F"/>
    <w:rsid w:val="00C1287B"/>
    <w:rsid w:val="00C13A07"/>
    <w:rsid w:val="00C15BBD"/>
    <w:rsid w:val="00C2225D"/>
    <w:rsid w:val="00C2226D"/>
    <w:rsid w:val="00C25047"/>
    <w:rsid w:val="00C272DB"/>
    <w:rsid w:val="00C3255A"/>
    <w:rsid w:val="00C33D68"/>
    <w:rsid w:val="00C43702"/>
    <w:rsid w:val="00C46F5B"/>
    <w:rsid w:val="00C60C31"/>
    <w:rsid w:val="00C81893"/>
    <w:rsid w:val="00C85883"/>
    <w:rsid w:val="00C87EC2"/>
    <w:rsid w:val="00CA6DF4"/>
    <w:rsid w:val="00CB0D0D"/>
    <w:rsid w:val="00CB6B03"/>
    <w:rsid w:val="00CC3E31"/>
    <w:rsid w:val="00CC4177"/>
    <w:rsid w:val="00CD1C47"/>
    <w:rsid w:val="00CE44F6"/>
    <w:rsid w:val="00CE518C"/>
    <w:rsid w:val="00D027C7"/>
    <w:rsid w:val="00D07040"/>
    <w:rsid w:val="00D17F78"/>
    <w:rsid w:val="00D22D8C"/>
    <w:rsid w:val="00D347AF"/>
    <w:rsid w:val="00D35686"/>
    <w:rsid w:val="00D37139"/>
    <w:rsid w:val="00D4172B"/>
    <w:rsid w:val="00D462B3"/>
    <w:rsid w:val="00D509D8"/>
    <w:rsid w:val="00D565E4"/>
    <w:rsid w:val="00D6057A"/>
    <w:rsid w:val="00D6092A"/>
    <w:rsid w:val="00D61700"/>
    <w:rsid w:val="00D70B86"/>
    <w:rsid w:val="00D9317D"/>
    <w:rsid w:val="00DA2044"/>
    <w:rsid w:val="00DB48EC"/>
    <w:rsid w:val="00DC125F"/>
    <w:rsid w:val="00DD1308"/>
    <w:rsid w:val="00DD2428"/>
    <w:rsid w:val="00DD2FD4"/>
    <w:rsid w:val="00DD623F"/>
    <w:rsid w:val="00DE341B"/>
    <w:rsid w:val="00DE4CEC"/>
    <w:rsid w:val="00E07C84"/>
    <w:rsid w:val="00E1413B"/>
    <w:rsid w:val="00E209A9"/>
    <w:rsid w:val="00E27420"/>
    <w:rsid w:val="00E3349A"/>
    <w:rsid w:val="00E335E6"/>
    <w:rsid w:val="00E3522A"/>
    <w:rsid w:val="00E4157E"/>
    <w:rsid w:val="00E44E1F"/>
    <w:rsid w:val="00E455A2"/>
    <w:rsid w:val="00E5591C"/>
    <w:rsid w:val="00E568A9"/>
    <w:rsid w:val="00E60169"/>
    <w:rsid w:val="00E6788E"/>
    <w:rsid w:val="00E801D1"/>
    <w:rsid w:val="00E82318"/>
    <w:rsid w:val="00E92683"/>
    <w:rsid w:val="00EA2015"/>
    <w:rsid w:val="00EC4C7B"/>
    <w:rsid w:val="00EE0706"/>
    <w:rsid w:val="00EE18D7"/>
    <w:rsid w:val="00EE72E1"/>
    <w:rsid w:val="00EE7919"/>
    <w:rsid w:val="00EF44BD"/>
    <w:rsid w:val="00F05004"/>
    <w:rsid w:val="00F10720"/>
    <w:rsid w:val="00F10BB5"/>
    <w:rsid w:val="00F15BD6"/>
    <w:rsid w:val="00F27574"/>
    <w:rsid w:val="00F33B59"/>
    <w:rsid w:val="00F4027E"/>
    <w:rsid w:val="00F44A68"/>
    <w:rsid w:val="00F458A5"/>
    <w:rsid w:val="00F463EB"/>
    <w:rsid w:val="00F80B09"/>
    <w:rsid w:val="00F85E6A"/>
    <w:rsid w:val="00FA14C7"/>
    <w:rsid w:val="00FA2886"/>
    <w:rsid w:val="00FA7810"/>
    <w:rsid w:val="00FB2114"/>
    <w:rsid w:val="00FC1E06"/>
    <w:rsid w:val="00FC68A2"/>
    <w:rsid w:val="00FC766A"/>
    <w:rsid w:val="00FD4D63"/>
    <w:rsid w:val="00FD662B"/>
    <w:rsid w:val="00FE38CF"/>
    <w:rsid w:val="00FE5C2F"/>
    <w:rsid w:val="00FE7127"/>
    <w:rsid w:val="00FF18F4"/>
    <w:rsid w:val="00FF7A46"/>
    <w:rsid w:val="057C4F61"/>
    <w:rsid w:val="09F95597"/>
    <w:rsid w:val="0BCD0DB3"/>
    <w:rsid w:val="170EC087"/>
    <w:rsid w:val="372A416E"/>
    <w:rsid w:val="6EE6A3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8A3A2"/>
  <w15:chartTrackingRefBased/>
  <w15:docId w15:val="{858EBA68-4835-40BD-978F-643F082F6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706"/>
  </w:style>
  <w:style w:type="paragraph" w:styleId="Heading1">
    <w:name w:val="heading 1"/>
    <w:basedOn w:val="Normal"/>
    <w:next w:val="Normal"/>
    <w:link w:val="Heading1Char"/>
    <w:uiPriority w:val="9"/>
    <w:qFormat/>
    <w:rsid w:val="00D4172B"/>
    <w:pPr>
      <w:keepNext/>
      <w:keepLines/>
      <w:spacing w:before="360" w:after="80"/>
      <w:outlineLvl w:val="0"/>
    </w:pPr>
    <w:rPr>
      <w:rFonts w:ascii="Montserrat SemiBold" w:eastAsiaTheme="majorEastAsia" w:hAnsi="Montserrat SemiBold" w:cstheme="majorBidi"/>
      <w:color w:val="1D5FCA"/>
      <w:sz w:val="48"/>
      <w:szCs w:val="40"/>
    </w:rPr>
  </w:style>
  <w:style w:type="paragraph" w:styleId="Heading2">
    <w:name w:val="heading 2"/>
    <w:basedOn w:val="Normal"/>
    <w:next w:val="Normal"/>
    <w:link w:val="Heading2Char"/>
    <w:uiPriority w:val="9"/>
    <w:unhideWhenUsed/>
    <w:qFormat/>
    <w:rsid w:val="00D4172B"/>
    <w:pPr>
      <w:keepNext/>
      <w:keepLines/>
      <w:spacing w:before="160" w:after="80"/>
      <w:outlineLvl w:val="1"/>
    </w:pPr>
    <w:rPr>
      <w:rFonts w:ascii="Montserrat Light" w:eastAsiaTheme="majorEastAsia" w:hAnsi="Montserrat Light" w:cstheme="majorBidi"/>
      <w:color w:val="1D5FCA"/>
      <w:sz w:val="40"/>
      <w:szCs w:val="32"/>
    </w:rPr>
  </w:style>
  <w:style w:type="paragraph" w:styleId="Heading3">
    <w:name w:val="heading 3"/>
    <w:basedOn w:val="Normal"/>
    <w:next w:val="Normal"/>
    <w:link w:val="Heading3Char"/>
    <w:uiPriority w:val="9"/>
    <w:unhideWhenUsed/>
    <w:qFormat/>
    <w:rsid w:val="00D4172B"/>
    <w:pPr>
      <w:keepNext/>
      <w:keepLines/>
      <w:spacing w:before="160" w:after="0"/>
      <w:outlineLvl w:val="2"/>
    </w:pPr>
    <w:rPr>
      <w:rFonts w:asciiTheme="majorHAnsi" w:eastAsiaTheme="majorEastAsia" w:hAnsiTheme="majorHAnsi" w:cstheme="majorBidi"/>
      <w:caps/>
      <w:color w:val="1D5FCA"/>
      <w:sz w:val="32"/>
      <w:szCs w:val="28"/>
    </w:rPr>
  </w:style>
  <w:style w:type="paragraph" w:styleId="Heading4">
    <w:name w:val="heading 4"/>
    <w:basedOn w:val="Normal"/>
    <w:next w:val="Normal"/>
    <w:link w:val="Heading4Char"/>
    <w:uiPriority w:val="9"/>
    <w:unhideWhenUsed/>
    <w:qFormat/>
    <w:rsid w:val="00D4172B"/>
    <w:pPr>
      <w:keepNext/>
      <w:keepLines/>
      <w:spacing w:before="80" w:after="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unhideWhenUsed/>
    <w:qFormat/>
    <w:rsid w:val="00563193"/>
    <w:pPr>
      <w:keepNext/>
      <w:keepLines/>
      <w:spacing w:before="80" w:after="0"/>
      <w:outlineLvl w:val="4"/>
    </w:pPr>
    <w:rPr>
      <w:rFonts w:asciiTheme="majorHAnsi" w:eastAsiaTheme="majorEastAsia" w:hAnsiTheme="majorHAnsi" w:cstheme="majorBidi"/>
      <w:color w:val="4D4D4F" w:themeColor="text2"/>
    </w:rPr>
  </w:style>
  <w:style w:type="paragraph" w:styleId="Heading6">
    <w:name w:val="heading 6"/>
    <w:basedOn w:val="Normal"/>
    <w:next w:val="Normal"/>
    <w:link w:val="Heading6Char"/>
    <w:uiPriority w:val="9"/>
    <w:semiHidden/>
    <w:unhideWhenUsed/>
    <w:qFormat/>
    <w:rsid w:val="008A1A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1A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1A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1A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DOTTable">
    <w:name w:val="NDOT Table"/>
    <w:basedOn w:val="TableNormal"/>
    <w:uiPriority w:val="99"/>
    <w:rsid w:val="00BF5EA1"/>
    <w:pPr>
      <w:spacing w:after="0" w:line="240" w:lineRule="auto"/>
    </w:pPr>
    <w:tblPr>
      <w:tblStyleRowBandSize w:val="1"/>
      <w:tblStyleColBandSize w:val="1"/>
      <w:tblBorders>
        <w:insideV w:val="single" w:sz="4" w:space="0" w:color="609CAF" w:themeColor="accent5"/>
      </w:tblBorders>
    </w:tblPr>
    <w:tblStylePr w:type="firstRow">
      <w:rPr>
        <w:rFonts w:asciiTheme="majorHAnsi" w:hAnsiTheme="majorHAnsi"/>
        <w:color w:val="FFFFFF" w:themeColor="background1"/>
      </w:rPr>
      <w:tblPr/>
      <w:tcPr>
        <w:shd w:val="clear" w:color="auto" w:fill="00607F" w:themeFill="accent1"/>
        <w:tcMar>
          <w:top w:w="29" w:type="dxa"/>
          <w:left w:w="0" w:type="nil"/>
          <w:bottom w:w="29" w:type="dxa"/>
          <w:right w:w="0" w:type="nil"/>
        </w:tcMar>
      </w:tcPr>
    </w:tblStylePr>
    <w:tblStylePr w:type="lastRow">
      <w:tblPr/>
      <w:tcPr>
        <w:tcBorders>
          <w:top w:val="single" w:sz="4" w:space="0" w:color="00607F" w:themeColor="accent1"/>
        </w:tcBorders>
        <w:shd w:val="clear" w:color="auto" w:fill="9FC3CF" w:themeFill="accent5" w:themeFillTint="99"/>
      </w:tcPr>
    </w:tblStylePr>
    <w:tblStylePr w:type="firstCol">
      <w:tblPr/>
      <w:tcPr>
        <w:tcBorders>
          <w:insideH w:val="single" w:sz="4" w:space="0" w:color="D5E5EA" w:themeColor="accent6"/>
        </w:tcBorders>
        <w:shd w:val="clear" w:color="auto" w:fill="9FC3CF" w:themeFill="accent5" w:themeFillTint="99"/>
      </w:tcPr>
    </w:tblStylePr>
    <w:tblStylePr w:type="lastCol">
      <w:tblPr/>
      <w:tcPr>
        <w:tcBorders>
          <w:insideH w:val="single" w:sz="4" w:space="0" w:color="D5E5EA" w:themeColor="accent6"/>
        </w:tcBorders>
        <w:shd w:val="clear" w:color="auto" w:fill="9FC3CF" w:themeFill="accent5" w:themeFillTint="99"/>
      </w:tcPr>
    </w:tblStylePr>
    <w:tblStylePr w:type="band1Vert">
      <w:tblPr/>
      <w:tcPr>
        <w:tcBorders>
          <w:insideH w:val="single" w:sz="4" w:space="0" w:color="FFFFFF" w:themeColor="background1"/>
        </w:tcBorders>
        <w:shd w:val="clear" w:color="auto" w:fill="D5E5EA" w:themeFill="accent6"/>
      </w:tcPr>
    </w:tblStylePr>
    <w:tblStylePr w:type="band1Horz">
      <w:tblPr/>
      <w:tcPr>
        <w:shd w:val="clear" w:color="auto" w:fill="D5E5EA" w:themeFill="accent6"/>
      </w:tcPr>
    </w:tblStylePr>
  </w:style>
  <w:style w:type="character" w:customStyle="1" w:styleId="Heading1Char">
    <w:name w:val="Heading 1 Char"/>
    <w:basedOn w:val="DefaultParagraphFont"/>
    <w:link w:val="Heading1"/>
    <w:uiPriority w:val="9"/>
    <w:rsid w:val="00D4172B"/>
    <w:rPr>
      <w:rFonts w:ascii="Montserrat SemiBold" w:eastAsiaTheme="majorEastAsia" w:hAnsi="Montserrat SemiBold" w:cstheme="majorBidi"/>
      <w:color w:val="1D5FCA"/>
      <w:sz w:val="48"/>
      <w:szCs w:val="40"/>
    </w:rPr>
  </w:style>
  <w:style w:type="character" w:customStyle="1" w:styleId="Heading2Char">
    <w:name w:val="Heading 2 Char"/>
    <w:basedOn w:val="DefaultParagraphFont"/>
    <w:link w:val="Heading2"/>
    <w:uiPriority w:val="9"/>
    <w:rsid w:val="00D4172B"/>
    <w:rPr>
      <w:rFonts w:ascii="Montserrat Light" w:eastAsiaTheme="majorEastAsia" w:hAnsi="Montserrat Light" w:cstheme="majorBidi"/>
      <w:color w:val="1D5FCA"/>
      <w:sz w:val="40"/>
      <w:szCs w:val="32"/>
    </w:rPr>
  </w:style>
  <w:style w:type="character" w:customStyle="1" w:styleId="Heading3Char">
    <w:name w:val="Heading 3 Char"/>
    <w:basedOn w:val="DefaultParagraphFont"/>
    <w:link w:val="Heading3"/>
    <w:uiPriority w:val="9"/>
    <w:rsid w:val="00D4172B"/>
    <w:rPr>
      <w:rFonts w:asciiTheme="majorHAnsi" w:eastAsiaTheme="majorEastAsia" w:hAnsiTheme="majorHAnsi" w:cstheme="majorBidi"/>
      <w:caps/>
      <w:color w:val="1D5FCA"/>
      <w:sz w:val="32"/>
      <w:szCs w:val="28"/>
    </w:rPr>
  </w:style>
  <w:style w:type="character" w:customStyle="1" w:styleId="Heading4Char">
    <w:name w:val="Heading 4 Char"/>
    <w:basedOn w:val="DefaultParagraphFont"/>
    <w:link w:val="Heading4"/>
    <w:uiPriority w:val="9"/>
    <w:rsid w:val="00D4172B"/>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563193"/>
    <w:rPr>
      <w:rFonts w:asciiTheme="majorHAnsi" w:eastAsiaTheme="majorEastAsia" w:hAnsiTheme="majorHAnsi" w:cstheme="majorBidi"/>
      <w:color w:val="4D4D4F" w:themeColor="text2"/>
    </w:rPr>
  </w:style>
  <w:style w:type="character" w:customStyle="1" w:styleId="Heading6Char">
    <w:name w:val="Heading 6 Char"/>
    <w:basedOn w:val="DefaultParagraphFont"/>
    <w:link w:val="Heading6"/>
    <w:uiPriority w:val="9"/>
    <w:semiHidden/>
    <w:rsid w:val="008A1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1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1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1AA3"/>
    <w:rPr>
      <w:rFonts w:eastAsiaTheme="majorEastAsia" w:cstheme="majorBidi"/>
      <w:color w:val="272727" w:themeColor="text1" w:themeTint="D8"/>
    </w:rPr>
  </w:style>
  <w:style w:type="paragraph" w:styleId="Title">
    <w:name w:val="Title"/>
    <w:basedOn w:val="Normal"/>
    <w:next w:val="Normal"/>
    <w:link w:val="TitleChar"/>
    <w:uiPriority w:val="10"/>
    <w:qFormat/>
    <w:rsid w:val="008A1A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A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8A1AA3"/>
    <w:pPr>
      <w:spacing w:before="160"/>
      <w:jc w:val="center"/>
    </w:pPr>
    <w:rPr>
      <w:i/>
      <w:iCs/>
      <w:color w:val="404040" w:themeColor="text1" w:themeTint="BF"/>
    </w:rPr>
  </w:style>
  <w:style w:type="character" w:customStyle="1" w:styleId="QuoteChar">
    <w:name w:val="Quote Char"/>
    <w:basedOn w:val="DefaultParagraphFont"/>
    <w:link w:val="Quote"/>
    <w:uiPriority w:val="29"/>
    <w:rsid w:val="008A1AA3"/>
    <w:rPr>
      <w:i/>
      <w:iCs/>
      <w:color w:val="404040" w:themeColor="text1" w:themeTint="BF"/>
    </w:rPr>
  </w:style>
  <w:style w:type="paragraph" w:styleId="ListParagraph">
    <w:name w:val="List Paragraph"/>
    <w:basedOn w:val="Normal"/>
    <w:uiPriority w:val="34"/>
    <w:qFormat/>
    <w:rsid w:val="008A1AA3"/>
    <w:pPr>
      <w:ind w:left="720"/>
      <w:contextualSpacing/>
    </w:pPr>
  </w:style>
  <w:style w:type="character" w:styleId="IntenseEmphasis">
    <w:name w:val="Intense Emphasis"/>
    <w:basedOn w:val="DefaultParagraphFont"/>
    <w:uiPriority w:val="21"/>
    <w:rsid w:val="008A1AA3"/>
    <w:rPr>
      <w:i/>
      <w:iCs/>
      <w:color w:val="00475F" w:themeColor="accent1" w:themeShade="BF"/>
    </w:rPr>
  </w:style>
  <w:style w:type="paragraph" w:styleId="IntenseQuote">
    <w:name w:val="Intense Quote"/>
    <w:basedOn w:val="Normal"/>
    <w:next w:val="Normal"/>
    <w:link w:val="IntenseQuoteChar"/>
    <w:uiPriority w:val="30"/>
    <w:qFormat/>
    <w:rsid w:val="00510D34"/>
    <w:pPr>
      <w:pBdr>
        <w:top w:val="single" w:sz="4" w:space="8" w:color="FFC843" w:themeColor="accent2"/>
        <w:bottom w:val="single" w:sz="4" w:space="8" w:color="FFC843" w:themeColor="accent2"/>
      </w:pBdr>
      <w:shd w:val="clear" w:color="auto" w:fill="FFC843" w:themeFill="accent2"/>
      <w:spacing w:before="360" w:after="360"/>
      <w:ind w:left="864" w:right="864"/>
      <w:jc w:val="center"/>
    </w:pPr>
    <w:rPr>
      <w:rFonts w:asciiTheme="majorHAnsi" w:hAnsiTheme="majorHAnsi"/>
      <w:iCs/>
      <w:color w:val="000000" w:themeColor="text1"/>
    </w:rPr>
  </w:style>
  <w:style w:type="character" w:customStyle="1" w:styleId="IntenseQuoteChar">
    <w:name w:val="Intense Quote Char"/>
    <w:basedOn w:val="DefaultParagraphFont"/>
    <w:link w:val="IntenseQuote"/>
    <w:uiPriority w:val="30"/>
    <w:rsid w:val="00510D34"/>
    <w:rPr>
      <w:rFonts w:asciiTheme="majorHAnsi" w:hAnsiTheme="majorHAnsi"/>
      <w:iCs/>
      <w:color w:val="000000" w:themeColor="text1"/>
      <w:shd w:val="clear" w:color="auto" w:fill="FFC843" w:themeFill="accent2"/>
    </w:rPr>
  </w:style>
  <w:style w:type="character" w:styleId="IntenseReference">
    <w:name w:val="Intense Reference"/>
    <w:basedOn w:val="DefaultParagraphFont"/>
    <w:uiPriority w:val="32"/>
    <w:rsid w:val="008A1AA3"/>
    <w:rPr>
      <w:b/>
      <w:bCs/>
      <w:smallCaps/>
      <w:color w:val="00475F" w:themeColor="accent1" w:themeShade="BF"/>
      <w:spacing w:val="5"/>
    </w:rPr>
  </w:style>
  <w:style w:type="paragraph" w:styleId="NoSpacing">
    <w:name w:val="No Spacing"/>
    <w:uiPriority w:val="1"/>
    <w:qFormat/>
    <w:rsid w:val="00563193"/>
    <w:pPr>
      <w:spacing w:after="0" w:line="240" w:lineRule="auto"/>
    </w:pPr>
  </w:style>
  <w:style w:type="table" w:styleId="TableGrid">
    <w:name w:val="Table Grid"/>
    <w:basedOn w:val="TableNormal"/>
    <w:uiPriority w:val="39"/>
    <w:rsid w:val="00563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next w:val="Normal"/>
    <w:link w:val="Style1Char"/>
    <w:rsid w:val="006D119A"/>
    <w:pPr>
      <w:shd w:val="clear" w:color="auto" w:fill="D5E5EA" w:themeFill="accent6"/>
    </w:pPr>
  </w:style>
  <w:style w:type="character" w:customStyle="1" w:styleId="Style1Char">
    <w:name w:val="Style1 Char"/>
    <w:basedOn w:val="DefaultParagraphFont"/>
    <w:link w:val="Style1"/>
    <w:rsid w:val="006D119A"/>
    <w:rPr>
      <w:shd w:val="clear" w:color="auto" w:fill="D5E5EA" w:themeFill="accent6"/>
    </w:rPr>
  </w:style>
  <w:style w:type="paragraph" w:styleId="Header">
    <w:name w:val="header"/>
    <w:basedOn w:val="Normal"/>
    <w:link w:val="HeaderChar"/>
    <w:uiPriority w:val="99"/>
    <w:unhideWhenUsed/>
    <w:rsid w:val="000A0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D2C"/>
  </w:style>
  <w:style w:type="paragraph" w:styleId="Footer">
    <w:name w:val="footer"/>
    <w:basedOn w:val="Normal"/>
    <w:link w:val="FooterChar"/>
    <w:uiPriority w:val="99"/>
    <w:unhideWhenUsed/>
    <w:rsid w:val="000A0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D2C"/>
  </w:style>
  <w:style w:type="paragraph" w:customStyle="1" w:styleId="TableTitle">
    <w:name w:val="Table Title"/>
    <w:basedOn w:val="Normal"/>
    <w:next w:val="Normal"/>
    <w:link w:val="TableTitleChar"/>
    <w:uiPriority w:val="9"/>
    <w:qFormat/>
    <w:rsid w:val="00522AB5"/>
    <w:pPr>
      <w:spacing w:after="80"/>
    </w:pPr>
    <w:rPr>
      <w:rFonts w:asciiTheme="majorHAnsi" w:hAnsiTheme="majorHAnsi"/>
      <w:color w:val="4D4D4F" w:themeColor="text2"/>
      <w:spacing w:val="10"/>
    </w:rPr>
  </w:style>
  <w:style w:type="character" w:customStyle="1" w:styleId="TableTitleChar">
    <w:name w:val="Table Title Char"/>
    <w:basedOn w:val="DefaultParagraphFont"/>
    <w:link w:val="TableTitle"/>
    <w:uiPriority w:val="9"/>
    <w:rsid w:val="00510D34"/>
    <w:rPr>
      <w:rFonts w:asciiTheme="majorHAnsi" w:hAnsiTheme="majorHAnsi"/>
      <w:color w:val="4D4D4F" w:themeColor="text2"/>
      <w:spacing w:val="10"/>
    </w:rPr>
  </w:style>
  <w:style w:type="paragraph" w:customStyle="1" w:styleId="FigureTitle">
    <w:name w:val="Figure Title"/>
    <w:basedOn w:val="TableTitle"/>
    <w:next w:val="Normal"/>
    <w:link w:val="FigureTitleChar"/>
    <w:uiPriority w:val="10"/>
    <w:qFormat/>
    <w:rsid w:val="00510D34"/>
  </w:style>
  <w:style w:type="character" w:customStyle="1" w:styleId="FigureTitleChar">
    <w:name w:val="Figure Title Char"/>
    <w:basedOn w:val="TableTitleChar"/>
    <w:link w:val="FigureTitle"/>
    <w:uiPriority w:val="10"/>
    <w:rsid w:val="00510D34"/>
    <w:rPr>
      <w:rFonts w:asciiTheme="majorHAnsi" w:hAnsiTheme="majorHAnsi"/>
      <w:color w:val="4D4D4F" w:themeColor="text2"/>
      <w:spacing w:val="10"/>
    </w:rPr>
  </w:style>
  <w:style w:type="character" w:styleId="Strong">
    <w:name w:val="Strong"/>
    <w:basedOn w:val="DefaultParagraphFont"/>
    <w:uiPriority w:val="22"/>
    <w:qFormat/>
    <w:rsid w:val="00510D34"/>
    <w:rPr>
      <w:rFonts w:asciiTheme="majorHAnsi" w:hAnsiTheme="majorHAnsi"/>
      <w:b w:val="0"/>
      <w:bCs/>
    </w:rPr>
  </w:style>
  <w:style w:type="paragraph" w:styleId="Revision">
    <w:name w:val="Revision"/>
    <w:hidden/>
    <w:uiPriority w:val="99"/>
    <w:semiHidden/>
    <w:rsid w:val="00032377"/>
    <w:pPr>
      <w:spacing w:after="0" w:line="240" w:lineRule="auto"/>
    </w:pPr>
  </w:style>
  <w:style w:type="character" w:styleId="Hyperlink">
    <w:name w:val="Hyperlink"/>
    <w:basedOn w:val="DefaultParagraphFont"/>
    <w:uiPriority w:val="99"/>
    <w:unhideWhenUsed/>
    <w:rsid w:val="006A05A9"/>
    <w:rPr>
      <w:color w:val="00607F" w:themeColor="hyperlink"/>
      <w:u w:val="single"/>
    </w:rPr>
  </w:style>
  <w:style w:type="character" w:styleId="UnresolvedMention">
    <w:name w:val="Unresolved Mention"/>
    <w:basedOn w:val="DefaultParagraphFont"/>
    <w:uiPriority w:val="99"/>
    <w:semiHidden/>
    <w:unhideWhenUsed/>
    <w:rsid w:val="006A05A9"/>
    <w:rPr>
      <w:color w:val="605E5C"/>
      <w:shd w:val="clear" w:color="auto" w:fill="E1DFDD"/>
    </w:rPr>
  </w:style>
  <w:style w:type="character" w:styleId="FollowedHyperlink">
    <w:name w:val="FollowedHyperlink"/>
    <w:basedOn w:val="DefaultParagraphFont"/>
    <w:uiPriority w:val="99"/>
    <w:semiHidden/>
    <w:unhideWhenUsed/>
    <w:rsid w:val="006D3499"/>
    <w:rPr>
      <w:color w:val="96607D" w:themeColor="followedHyperlink"/>
      <w:u w:val="single"/>
    </w:rPr>
  </w:style>
  <w:style w:type="character" w:styleId="CommentReference">
    <w:name w:val="annotation reference"/>
    <w:basedOn w:val="DefaultParagraphFont"/>
    <w:uiPriority w:val="99"/>
    <w:semiHidden/>
    <w:unhideWhenUsed/>
    <w:rsid w:val="006D3499"/>
    <w:rPr>
      <w:sz w:val="16"/>
      <w:szCs w:val="16"/>
    </w:rPr>
  </w:style>
  <w:style w:type="paragraph" w:styleId="CommentText">
    <w:name w:val="annotation text"/>
    <w:basedOn w:val="Normal"/>
    <w:link w:val="CommentTextChar"/>
    <w:uiPriority w:val="99"/>
    <w:unhideWhenUsed/>
    <w:rsid w:val="006D349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6D349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35686"/>
    <w:rPr>
      <w:b/>
      <w:bCs/>
      <w:kern w:val="2"/>
      <w14:ligatures w14:val="standardContextual"/>
    </w:rPr>
  </w:style>
  <w:style w:type="character" w:customStyle="1" w:styleId="CommentSubjectChar">
    <w:name w:val="Comment Subject Char"/>
    <w:basedOn w:val="CommentTextChar"/>
    <w:link w:val="CommentSubject"/>
    <w:uiPriority w:val="99"/>
    <w:semiHidden/>
    <w:rsid w:val="00D35686"/>
    <w:rPr>
      <w:b/>
      <w:bCs/>
      <w:kern w:val="0"/>
      <w:sz w:val="20"/>
      <w:szCs w:val="20"/>
      <w14:ligatures w14:val="none"/>
    </w:rPr>
  </w:style>
  <w:style w:type="table" w:styleId="GridTable4">
    <w:name w:val="Grid Table 4"/>
    <w:basedOn w:val="TableNormal"/>
    <w:uiPriority w:val="49"/>
    <w:rsid w:val="00D4172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D4172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A936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2">
    <w:name w:val="Grid Table 4 Accent 2"/>
    <w:basedOn w:val="TableNormal"/>
    <w:uiPriority w:val="49"/>
    <w:rsid w:val="00451CD3"/>
    <w:pPr>
      <w:spacing w:after="0" w:line="240" w:lineRule="auto"/>
    </w:pPr>
    <w:rPr>
      <w:kern w:val="0"/>
      <w14:ligatures w14:val="none"/>
    </w:rPr>
    <w:tblPr>
      <w:tblStyleRowBandSize w:val="1"/>
      <w:tblStyleColBandSize w:val="1"/>
      <w:tblBorders>
        <w:top w:val="single" w:sz="4" w:space="0" w:color="FFDD8E" w:themeColor="accent2" w:themeTint="99"/>
        <w:left w:val="single" w:sz="4" w:space="0" w:color="FFDD8E" w:themeColor="accent2" w:themeTint="99"/>
        <w:bottom w:val="single" w:sz="4" w:space="0" w:color="FFDD8E" w:themeColor="accent2" w:themeTint="99"/>
        <w:right w:val="single" w:sz="4" w:space="0" w:color="FFDD8E" w:themeColor="accent2" w:themeTint="99"/>
        <w:insideH w:val="single" w:sz="4" w:space="0" w:color="FFDD8E" w:themeColor="accent2" w:themeTint="99"/>
        <w:insideV w:val="single" w:sz="4" w:space="0" w:color="FFDD8E" w:themeColor="accent2" w:themeTint="99"/>
      </w:tblBorders>
    </w:tblPr>
    <w:tblStylePr w:type="firstRow">
      <w:rPr>
        <w:b/>
        <w:bCs/>
        <w:color w:val="FFFFFF" w:themeColor="background1"/>
      </w:rPr>
      <w:tblPr/>
      <w:tcPr>
        <w:tcBorders>
          <w:top w:val="single" w:sz="4" w:space="0" w:color="FFC843" w:themeColor="accent2"/>
          <w:left w:val="single" w:sz="4" w:space="0" w:color="FFC843" w:themeColor="accent2"/>
          <w:bottom w:val="single" w:sz="4" w:space="0" w:color="FFC843" w:themeColor="accent2"/>
          <w:right w:val="single" w:sz="4" w:space="0" w:color="FFC843" w:themeColor="accent2"/>
          <w:insideH w:val="nil"/>
          <w:insideV w:val="nil"/>
        </w:tcBorders>
        <w:shd w:val="clear" w:color="auto" w:fill="FFC843" w:themeFill="accent2"/>
      </w:tcPr>
    </w:tblStylePr>
    <w:tblStylePr w:type="lastRow">
      <w:rPr>
        <w:b/>
        <w:bCs/>
      </w:rPr>
      <w:tblPr/>
      <w:tcPr>
        <w:tcBorders>
          <w:top w:val="double" w:sz="4" w:space="0" w:color="FFC843" w:themeColor="accent2"/>
        </w:tcBorders>
      </w:tcPr>
    </w:tblStylePr>
    <w:tblStylePr w:type="firstCol">
      <w:rPr>
        <w:b/>
        <w:bCs/>
      </w:rPr>
    </w:tblStylePr>
    <w:tblStylePr w:type="lastCol">
      <w:rPr>
        <w:b/>
        <w:bCs/>
      </w:rPr>
    </w:tblStylePr>
    <w:tblStylePr w:type="band1Vert">
      <w:tblPr/>
      <w:tcPr>
        <w:shd w:val="clear" w:color="auto" w:fill="FFF3D9" w:themeFill="accent2" w:themeFillTint="33"/>
      </w:tcPr>
    </w:tblStylePr>
    <w:tblStylePr w:type="band1Horz">
      <w:tblPr/>
      <w:tcPr>
        <w:shd w:val="clear" w:color="auto" w:fill="FFF3D9"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s.iowa.gov/voters/find-my-precinctpolling-pla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akeDelhiTrustees@LakeDelhi.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6web.zoom.us/j/373174335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DOT">
      <a:dk1>
        <a:srgbClr val="000000"/>
      </a:dk1>
      <a:lt1>
        <a:srgbClr val="FFFFFF"/>
      </a:lt1>
      <a:dk2>
        <a:srgbClr val="4D4D4F"/>
      </a:dk2>
      <a:lt2>
        <a:srgbClr val="B9C8D3"/>
      </a:lt2>
      <a:accent1>
        <a:srgbClr val="00607F"/>
      </a:accent1>
      <a:accent2>
        <a:srgbClr val="FFC843"/>
      </a:accent2>
      <a:accent3>
        <a:srgbClr val="BB1F53"/>
      </a:accent3>
      <a:accent4>
        <a:srgbClr val="BABF33"/>
      </a:accent4>
      <a:accent5>
        <a:srgbClr val="609CAF"/>
      </a:accent5>
      <a:accent6>
        <a:srgbClr val="D5E5EA"/>
      </a:accent6>
      <a:hlink>
        <a:srgbClr val="00607F"/>
      </a:hlink>
      <a:folHlink>
        <a:srgbClr val="96607D"/>
      </a:folHlink>
    </a:clrScheme>
    <a:fontScheme name="Roboto">
      <a:majorFont>
        <a:latin typeface="Roboto Medium"/>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87F837E637544B9F4F5B6CB0A6FC4" ma:contentTypeVersion="5" ma:contentTypeDescription="Create a new document." ma:contentTypeScope="" ma:versionID="3e14547fef69c2f494796fc973cee4da">
  <xsd:schema xmlns:xsd="http://www.w3.org/2001/XMLSchema" xmlns:xs="http://www.w3.org/2001/XMLSchema" xmlns:p="http://schemas.microsoft.com/office/2006/metadata/properties" xmlns:ns1="http://schemas.microsoft.com/sharepoint/v3" xmlns:ns2="34f4fc55-6207-4540-8638-878a4ab78530" targetNamespace="http://schemas.microsoft.com/office/2006/metadata/properties" ma:root="true" ma:fieldsID="3df5c6dc63180849b04933bcbb832f1a" ns1:_="" ns2:_="">
    <xsd:import namespace="http://schemas.microsoft.com/sharepoint/v3"/>
    <xsd:import namespace="34f4fc55-6207-4540-8638-878a4ab785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f4fc55-6207-4540-8638-878a4ab785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F74CD72-F807-49CE-B1CE-68A6D52D3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f4fc55-6207-4540-8638-878a4ab78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8A303C-AA5F-41BA-BCC6-B65B6D542074}">
  <ds:schemaRefs>
    <ds:schemaRef ds:uri="http://schemas.microsoft.com/sharepoint/v3/contenttype/forms"/>
  </ds:schemaRefs>
</ds:datastoreItem>
</file>

<file path=customXml/itemProps3.xml><?xml version="1.0" encoding="utf-8"?>
<ds:datastoreItem xmlns:ds="http://schemas.openxmlformats.org/officeDocument/2006/customXml" ds:itemID="{67185DDC-C07A-4D5F-9A1E-862EBF357079}">
  <ds:schemaRefs>
    <ds:schemaRef ds:uri="http://schemas.openxmlformats.org/officeDocument/2006/bibliography"/>
  </ds:schemaRefs>
</ds:datastoreItem>
</file>

<file path=customXml/itemProps4.xml><?xml version="1.0" encoding="utf-8"?>
<ds:datastoreItem xmlns:ds="http://schemas.openxmlformats.org/officeDocument/2006/customXml" ds:itemID="{9D0C2AF5-B649-4FEF-9A0A-785F7F582AAC}">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5563d9c4-1af6-4d5e-894d-8f5a4315f709}" enabled="1" method="Privileged" siteId="{3667e201-cbdc-48b3-9b42-5d2d3f16e2a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HDR, Inc.</Company>
  <LinksUpToDate>false</LinksUpToDate>
  <CharactersWithSpaces>4889</CharactersWithSpaces>
  <SharedDoc>false</SharedDoc>
  <HLinks>
    <vt:vector size="18" baseType="variant">
      <vt:variant>
        <vt:i4>4522076</vt:i4>
      </vt:variant>
      <vt:variant>
        <vt:i4>6</vt:i4>
      </vt:variant>
      <vt:variant>
        <vt:i4>0</vt:i4>
      </vt:variant>
      <vt:variant>
        <vt:i4>5</vt:i4>
      </vt:variant>
      <vt:variant>
        <vt:lpwstr>http://lakedelhi.org/</vt:lpwstr>
      </vt:variant>
      <vt:variant>
        <vt:lpwstr/>
      </vt:variant>
      <vt:variant>
        <vt:i4>4522076</vt:i4>
      </vt:variant>
      <vt:variant>
        <vt:i4>3</vt:i4>
      </vt:variant>
      <vt:variant>
        <vt:i4>0</vt:i4>
      </vt:variant>
      <vt:variant>
        <vt:i4>5</vt:i4>
      </vt:variant>
      <vt:variant>
        <vt:lpwstr>http://lakedelhi.org/</vt:lpwstr>
      </vt:variant>
      <vt:variant>
        <vt:lpwstr/>
      </vt:variant>
      <vt:variant>
        <vt:i4>1638409</vt:i4>
      </vt:variant>
      <vt:variant>
        <vt:i4>0</vt:i4>
      </vt:variant>
      <vt:variant>
        <vt:i4>0</vt:i4>
      </vt:variant>
      <vt:variant>
        <vt:i4>5</vt:i4>
      </vt:variant>
      <vt:variant>
        <vt:lpwstr>https://sos.iowa.gov/voters/find-my-precinctpolling-place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Ruesch, Mary Catherine</dc:creator>
  <cp:keywords/>
  <dc:description/>
  <cp:lastModifiedBy>Laurie Kramer</cp:lastModifiedBy>
  <cp:revision>2</cp:revision>
  <cp:lastPrinted>2026-10-08T13:40:00Z</cp:lastPrinted>
  <dcterms:created xsi:type="dcterms:W3CDTF">2026-10-13T17:13:00Z</dcterms:created>
  <dcterms:modified xsi:type="dcterms:W3CDTF">2026-10-13T17:13:00Z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0x010100D6487F837E637544B9F4F5B6CB0A6FC4</vt:lpwstr>
  </property>
  <property fmtid="{D5CDD505-2E9C-101B-9397-08002B2CF9AE}" pid="3" name="docLang">
    <vt:lpwstr>en</vt:lpwstr>
  </property>
</Properties>
</file>